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4A77D" w14:textId="57B60F58" w:rsidR="009969B4" w:rsidRPr="009B059B" w:rsidRDefault="009969B4" w:rsidP="009969B4">
      <w:pPr>
        <w:spacing w:before="240" w:after="0" w:line="240" w:lineRule="auto"/>
        <w:jc w:val="center"/>
        <w:rPr>
          <w:rFonts w:ascii="Arial" w:eastAsia="Times New Roman" w:hAnsi="Arial" w:cs="Arial"/>
          <w:b/>
          <w:u w:val="single"/>
          <w:lang w:val="en-GB" w:eastAsia="en-GB"/>
        </w:rPr>
      </w:pPr>
      <w:r w:rsidRPr="009B059B">
        <w:rPr>
          <w:rFonts w:ascii="Arial" w:eastAsia="Times New Roman" w:hAnsi="Arial" w:cs="Arial"/>
          <w:b/>
          <w:u w:val="single"/>
          <w:lang w:val="en-GB" w:eastAsia="en-GB"/>
        </w:rPr>
        <w:t>CLARIFICA</w:t>
      </w:r>
      <w:r w:rsidR="00103854" w:rsidRPr="009B059B">
        <w:rPr>
          <w:rFonts w:ascii="Arial" w:eastAsia="Times New Roman" w:hAnsi="Arial" w:cs="Arial"/>
          <w:b/>
          <w:u w:val="single"/>
          <w:lang w:val="en-GB" w:eastAsia="en-GB"/>
        </w:rPr>
        <w:t>TI</w:t>
      </w:r>
      <w:r w:rsidRPr="009B059B">
        <w:rPr>
          <w:rFonts w:ascii="Arial" w:eastAsia="Times New Roman" w:hAnsi="Arial" w:cs="Arial"/>
          <w:b/>
          <w:u w:val="single"/>
          <w:lang w:val="en-GB" w:eastAsia="en-GB"/>
        </w:rPr>
        <w:t xml:space="preserve">ONS TO </w:t>
      </w:r>
      <w:r w:rsidR="00AF402E" w:rsidRPr="009B059B">
        <w:rPr>
          <w:rFonts w:ascii="Arial" w:hAnsi="Arial" w:cs="Arial"/>
          <w:b/>
          <w:bCs/>
          <w:u w:val="single"/>
        </w:rPr>
        <w:t>PAR</w:t>
      </w:r>
      <w:r w:rsidR="00103854" w:rsidRPr="009B059B">
        <w:rPr>
          <w:rFonts w:ascii="Arial" w:hAnsi="Arial" w:cs="Arial"/>
          <w:b/>
          <w:bCs/>
          <w:u w:val="single"/>
        </w:rPr>
        <w:t>TI</w:t>
      </w:r>
      <w:r w:rsidR="00AF402E" w:rsidRPr="009B059B">
        <w:rPr>
          <w:rFonts w:ascii="Arial" w:hAnsi="Arial" w:cs="Arial"/>
          <w:b/>
          <w:bCs/>
          <w:u w:val="single"/>
        </w:rPr>
        <w:t>CIPA</w:t>
      </w:r>
      <w:r w:rsidR="00103854" w:rsidRPr="009B059B">
        <w:rPr>
          <w:rFonts w:ascii="Arial" w:hAnsi="Arial" w:cs="Arial"/>
          <w:b/>
          <w:bCs/>
          <w:u w:val="single"/>
        </w:rPr>
        <w:t>TI</w:t>
      </w:r>
      <w:r w:rsidR="00AF402E" w:rsidRPr="009B059B">
        <w:rPr>
          <w:rFonts w:ascii="Arial" w:hAnsi="Arial" w:cs="Arial"/>
          <w:b/>
          <w:bCs/>
          <w:u w:val="single"/>
        </w:rPr>
        <w:t>ON</w:t>
      </w:r>
      <w:r w:rsidRPr="009B059B">
        <w:rPr>
          <w:rFonts w:ascii="Arial" w:eastAsia="Times New Roman" w:hAnsi="Arial" w:cs="Arial"/>
          <w:b/>
          <w:bCs/>
          <w:u w:val="single"/>
          <w:lang w:val="en-GB" w:eastAsia="en-GB"/>
        </w:rPr>
        <w:t xml:space="preserve"> QUERIES</w:t>
      </w:r>
      <w:r w:rsidR="008D74D3" w:rsidRPr="009B059B">
        <w:rPr>
          <w:rFonts w:ascii="Arial" w:eastAsia="Times New Roman" w:hAnsi="Arial" w:cs="Arial"/>
          <w:b/>
          <w:bCs/>
          <w:u w:val="single"/>
          <w:lang w:val="en-GB" w:eastAsia="en-GB"/>
        </w:rPr>
        <w:t xml:space="preserve"> DATED </w:t>
      </w:r>
      <w:r w:rsidR="00193EFF">
        <w:rPr>
          <w:rFonts w:ascii="Arial" w:eastAsia="Times New Roman" w:hAnsi="Arial" w:cs="Arial"/>
          <w:b/>
          <w:bCs/>
          <w:u w:val="single"/>
          <w:lang w:val="sr-Cyrl-RS" w:eastAsia="en-GB"/>
        </w:rPr>
        <w:t>_</w:t>
      </w:r>
      <w:r w:rsidR="00B12FCA">
        <w:rPr>
          <w:rFonts w:ascii="Arial" w:eastAsia="Times New Roman" w:hAnsi="Arial" w:cs="Arial"/>
          <w:b/>
          <w:bCs/>
          <w:u w:val="single"/>
          <w:lang w:val="sr-Latn-RS" w:eastAsia="en-GB"/>
        </w:rPr>
        <w:t>08</w:t>
      </w:r>
      <w:r w:rsidR="008D74D3" w:rsidRPr="009B059B">
        <w:rPr>
          <w:rFonts w:ascii="Arial" w:eastAsia="Times New Roman" w:hAnsi="Arial" w:cs="Arial"/>
          <w:b/>
          <w:bCs/>
          <w:u w:val="single"/>
          <w:lang w:val="en-GB" w:eastAsia="en-GB"/>
        </w:rPr>
        <w:t>/0</w:t>
      </w:r>
      <w:r w:rsidR="00193EFF">
        <w:rPr>
          <w:rFonts w:ascii="Arial" w:eastAsia="Times New Roman" w:hAnsi="Arial" w:cs="Arial"/>
          <w:b/>
          <w:bCs/>
          <w:u w:val="single"/>
          <w:lang w:val="sr-Cyrl-RS" w:eastAsia="en-GB"/>
        </w:rPr>
        <w:t>9</w:t>
      </w:r>
      <w:r w:rsidR="008D74D3" w:rsidRPr="009B059B">
        <w:rPr>
          <w:rFonts w:ascii="Arial" w:eastAsia="Times New Roman" w:hAnsi="Arial" w:cs="Arial"/>
          <w:b/>
          <w:bCs/>
          <w:u w:val="single"/>
          <w:lang w:val="en-GB" w:eastAsia="en-GB"/>
        </w:rPr>
        <w:t>/2026</w:t>
      </w:r>
    </w:p>
    <w:p w14:paraId="7939EF54" w14:textId="4CD703C5" w:rsidR="0032621D" w:rsidRPr="009B059B" w:rsidRDefault="00AF402E" w:rsidP="0032621D">
      <w:pPr>
        <w:spacing w:before="240" w:after="0" w:line="240" w:lineRule="auto"/>
        <w:jc w:val="center"/>
        <w:rPr>
          <w:rFonts w:ascii="Times New Roman" w:eastAsia="Times New Roman" w:hAnsi="Times New Roman" w:cs="Times New Roman"/>
          <w:b/>
          <w:lang w:val="en-GB" w:eastAsia="en-GB"/>
        </w:rPr>
      </w:pPr>
      <w:r w:rsidRPr="009B059B">
        <w:rPr>
          <w:rStyle w:val="Strong"/>
          <w:rFonts w:ascii="Arial" w:hAnsi="Arial" w:cs="Arial"/>
          <w:b w:val="0"/>
          <w:bCs/>
        </w:rPr>
        <w:t>Reconstruc</w:t>
      </w:r>
      <w:r w:rsidR="00103854" w:rsidRPr="009B059B">
        <w:rPr>
          <w:rStyle w:val="Strong"/>
          <w:rFonts w:ascii="Arial" w:hAnsi="Arial" w:cs="Arial"/>
          <w:b w:val="0"/>
          <w:bCs/>
        </w:rPr>
        <w:t>ti</w:t>
      </w:r>
      <w:r w:rsidRPr="009B059B">
        <w:rPr>
          <w:rStyle w:val="Strong"/>
          <w:rFonts w:ascii="Arial" w:hAnsi="Arial" w:cs="Arial"/>
          <w:b w:val="0"/>
          <w:bCs/>
        </w:rPr>
        <w:t>on and moderniza</w:t>
      </w:r>
      <w:r w:rsidR="00103854" w:rsidRPr="009B059B">
        <w:rPr>
          <w:rStyle w:val="Strong"/>
          <w:rFonts w:ascii="Arial" w:hAnsi="Arial" w:cs="Arial"/>
          <w:b w:val="0"/>
          <w:bCs/>
        </w:rPr>
        <w:t>ti</w:t>
      </w:r>
      <w:r w:rsidRPr="009B059B">
        <w:rPr>
          <w:rStyle w:val="Strong"/>
          <w:rFonts w:ascii="Arial" w:hAnsi="Arial" w:cs="Arial"/>
          <w:b w:val="0"/>
          <w:bCs/>
        </w:rPr>
        <w:t>on of Belgrade – Niš Railway Line, Sec</w:t>
      </w:r>
      <w:r w:rsidR="00103854" w:rsidRPr="009B059B">
        <w:rPr>
          <w:rStyle w:val="Strong"/>
          <w:rFonts w:ascii="Arial" w:hAnsi="Arial" w:cs="Arial"/>
          <w:b w:val="0"/>
          <w:bCs/>
        </w:rPr>
        <w:t>ti</w:t>
      </w:r>
      <w:r w:rsidRPr="009B059B">
        <w:rPr>
          <w:rStyle w:val="Strong"/>
          <w:rFonts w:ascii="Arial" w:hAnsi="Arial" w:cs="Arial"/>
          <w:b w:val="0"/>
          <w:bCs/>
        </w:rPr>
        <w:t>on 3 Paraćin – Trupale – Medjurovo (subsec</w:t>
      </w:r>
      <w:r w:rsidR="00103854" w:rsidRPr="009B059B">
        <w:rPr>
          <w:rStyle w:val="Strong"/>
          <w:rFonts w:ascii="Arial" w:hAnsi="Arial" w:cs="Arial"/>
          <w:b w:val="0"/>
          <w:bCs/>
        </w:rPr>
        <w:t>ti</w:t>
      </w:r>
      <w:r w:rsidRPr="009B059B">
        <w:rPr>
          <w:rStyle w:val="Strong"/>
          <w:rFonts w:ascii="Arial" w:hAnsi="Arial" w:cs="Arial"/>
          <w:b w:val="0"/>
          <w:bCs/>
        </w:rPr>
        <w:t>ons Paracin – Stalac, Djunis – Trupale and Trupale - Medjurovo, excluding subsec</w:t>
      </w:r>
      <w:r w:rsidR="00103854" w:rsidRPr="009B059B">
        <w:rPr>
          <w:rStyle w:val="Strong"/>
          <w:rFonts w:ascii="Arial" w:hAnsi="Arial" w:cs="Arial"/>
          <w:b w:val="0"/>
          <w:bCs/>
        </w:rPr>
        <w:t>ti</w:t>
      </w:r>
      <w:r w:rsidRPr="009B059B">
        <w:rPr>
          <w:rStyle w:val="Strong"/>
          <w:rFonts w:ascii="Arial" w:hAnsi="Arial" w:cs="Arial"/>
          <w:b w:val="0"/>
          <w:bCs/>
        </w:rPr>
        <w:t>on Stalac - Djunis)</w:t>
      </w:r>
    </w:p>
    <w:p w14:paraId="1B1F6DF3" w14:textId="77777777" w:rsidR="00576032" w:rsidRPr="009B059B" w:rsidRDefault="00576032" w:rsidP="001A6CBA">
      <w:pPr>
        <w:spacing w:after="0" w:line="240" w:lineRule="auto"/>
        <w:jc w:val="center"/>
        <w:rPr>
          <w:rFonts w:ascii="Times New Roman" w:eastAsia="Times New Roman" w:hAnsi="Times New Roman" w:cs="Times New Roman"/>
          <w:b/>
          <w:lang w:val="en-GB" w:eastAsia="en-GB"/>
        </w:rPr>
      </w:pPr>
    </w:p>
    <w:tbl>
      <w:tblPr>
        <w:tblStyle w:val="TableGrid"/>
        <w:tblW w:w="10440" w:type="dxa"/>
        <w:tblInd w:w="-455" w:type="dxa"/>
        <w:tblLayout w:type="fixed"/>
        <w:tblLook w:val="04A0" w:firstRow="1" w:lastRow="0" w:firstColumn="1" w:lastColumn="0" w:noHBand="0" w:noVBand="1"/>
      </w:tblPr>
      <w:tblGrid>
        <w:gridCol w:w="5128"/>
        <w:gridCol w:w="5312"/>
      </w:tblGrid>
      <w:tr w:rsidR="001D2AC9" w:rsidRPr="009B059B" w14:paraId="040970A2" w14:textId="77777777" w:rsidTr="00472845">
        <w:trPr>
          <w:trHeight w:val="383"/>
        </w:trPr>
        <w:tc>
          <w:tcPr>
            <w:tcW w:w="10440" w:type="dxa"/>
            <w:gridSpan w:val="2"/>
          </w:tcPr>
          <w:p w14:paraId="3E9F6599" w14:textId="122A8AE3" w:rsidR="001D2AC9" w:rsidRPr="009B059B" w:rsidRDefault="00DB30E3" w:rsidP="00DB30E3">
            <w:pPr>
              <w:jc w:val="center"/>
              <w:rPr>
                <w:rFonts w:ascii="Times New Roman" w:hAnsi="Times New Roman" w:cs="Times New Roman"/>
                <w:b/>
              </w:rPr>
            </w:pPr>
            <w:r w:rsidRPr="009B059B">
              <w:rPr>
                <w:rFonts w:ascii="Times New Roman" w:hAnsi="Times New Roman" w:cs="Times New Roman"/>
                <w:b/>
              </w:rPr>
              <w:t>TABLE OF CLARIFICA</w:t>
            </w:r>
            <w:r w:rsidR="00103854" w:rsidRPr="009B059B">
              <w:rPr>
                <w:rFonts w:ascii="Times New Roman" w:hAnsi="Times New Roman" w:cs="Times New Roman"/>
                <w:b/>
              </w:rPr>
              <w:t>TI</w:t>
            </w:r>
            <w:r w:rsidRPr="009B059B">
              <w:rPr>
                <w:rFonts w:ascii="Times New Roman" w:hAnsi="Times New Roman" w:cs="Times New Roman"/>
                <w:b/>
              </w:rPr>
              <w:t>ONS</w:t>
            </w:r>
          </w:p>
        </w:tc>
      </w:tr>
      <w:tr w:rsidR="00DB30E3" w:rsidRPr="009B059B" w14:paraId="58B2FC9C" w14:textId="77777777" w:rsidTr="00472845">
        <w:tc>
          <w:tcPr>
            <w:tcW w:w="5128" w:type="dxa"/>
          </w:tcPr>
          <w:p w14:paraId="490ADF9A" w14:textId="0E7BA31E" w:rsidR="001A6CBA" w:rsidRPr="009B059B" w:rsidRDefault="00DB30E3" w:rsidP="001A6CBA">
            <w:pPr>
              <w:spacing w:after="60"/>
              <w:jc w:val="both"/>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w:t>
            </w:r>
            <w:r w:rsidR="00021800" w:rsidRPr="009B059B">
              <w:rPr>
                <w:rFonts w:ascii="Arial" w:hAnsi="Arial" w:cs="Arial"/>
                <w:b/>
              </w:rPr>
              <w:t xml:space="preserve"> </w:t>
            </w:r>
          </w:p>
          <w:p w14:paraId="7C260AAE" w14:textId="0D452EA6" w:rsidR="00021800" w:rsidRPr="009B059B" w:rsidRDefault="00021800" w:rsidP="001A6CBA">
            <w:pPr>
              <w:spacing w:after="60"/>
              <w:jc w:val="both"/>
              <w:rPr>
                <w:rFonts w:ascii="Arial" w:hAnsi="Arial" w:cs="Arial"/>
                <w:bCs/>
              </w:rPr>
            </w:pPr>
            <w:r w:rsidRPr="009B059B">
              <w:rPr>
                <w:rFonts w:ascii="Arial" w:hAnsi="Arial" w:cs="Arial"/>
                <w:bCs/>
              </w:rPr>
              <w:t>With reference to the procurement procedure “Sec</w:t>
            </w:r>
            <w:r w:rsidR="00103854" w:rsidRPr="009B059B">
              <w:rPr>
                <w:rFonts w:ascii="Arial" w:hAnsi="Arial" w:cs="Arial"/>
                <w:bCs/>
              </w:rPr>
              <w:t>ti</w:t>
            </w:r>
            <w:r w:rsidRPr="009B059B">
              <w:rPr>
                <w:rFonts w:ascii="Arial" w:hAnsi="Arial" w:cs="Arial"/>
                <w:bCs/>
              </w:rPr>
              <w:t>on 3 Paraćin – Trupale – Medjurovo (Design and Build) for Railway Line under the Belgrade – Niš Railway Moderniza</w:t>
            </w:r>
            <w:r w:rsidR="00103854" w:rsidRPr="009B059B">
              <w:rPr>
                <w:rFonts w:ascii="Arial" w:hAnsi="Arial" w:cs="Arial"/>
                <w:bCs/>
              </w:rPr>
              <w:t>ti</w:t>
            </w:r>
            <w:r w:rsidRPr="009B059B">
              <w:rPr>
                <w:rFonts w:ascii="Arial" w:hAnsi="Arial" w:cs="Arial"/>
                <w:bCs/>
              </w:rPr>
              <w:t>on Project”, No</w:t>
            </w:r>
            <w:r w:rsidR="00103854" w:rsidRPr="009B059B">
              <w:rPr>
                <w:rFonts w:ascii="Arial" w:hAnsi="Arial" w:cs="Arial"/>
                <w:bCs/>
              </w:rPr>
              <w:t>ti</w:t>
            </w:r>
            <w:r w:rsidRPr="009B059B">
              <w:rPr>
                <w:rFonts w:ascii="Arial" w:hAnsi="Arial" w:cs="Arial"/>
                <w:bCs/>
              </w:rPr>
              <w:t>ce No. 538901-2026, we would kindly request clarifica</w:t>
            </w:r>
            <w:r w:rsidR="00103854" w:rsidRPr="009B059B">
              <w:rPr>
                <w:rFonts w:ascii="Arial" w:hAnsi="Arial" w:cs="Arial"/>
                <w:bCs/>
              </w:rPr>
              <w:t>ti</w:t>
            </w:r>
            <w:r w:rsidRPr="009B059B">
              <w:rPr>
                <w:rFonts w:ascii="Arial" w:hAnsi="Arial" w:cs="Arial"/>
                <w:bCs/>
              </w:rPr>
              <w:t>on regarding the reference period specified in the Qualifica</w:t>
            </w:r>
            <w:r w:rsidR="00103854" w:rsidRPr="009B059B">
              <w:rPr>
                <w:rFonts w:ascii="Arial" w:hAnsi="Arial" w:cs="Arial"/>
                <w:bCs/>
              </w:rPr>
              <w:t>ti</w:t>
            </w:r>
            <w:r w:rsidRPr="009B059B">
              <w:rPr>
                <w:rFonts w:ascii="Arial" w:hAnsi="Arial" w:cs="Arial"/>
                <w:bCs/>
              </w:rPr>
              <w:t>on Criteria.</w:t>
            </w:r>
          </w:p>
          <w:p w14:paraId="5A74A5FA" w14:textId="59C827E6" w:rsidR="00021800" w:rsidRPr="009B059B" w:rsidRDefault="00021800" w:rsidP="001A6CBA">
            <w:pPr>
              <w:spacing w:after="60"/>
              <w:jc w:val="both"/>
              <w:rPr>
                <w:rFonts w:ascii="Arial" w:hAnsi="Arial" w:cs="Arial"/>
                <w:bCs/>
              </w:rPr>
            </w:pPr>
            <w:r w:rsidRPr="009B059B">
              <w:rPr>
                <w:rFonts w:ascii="Arial" w:hAnsi="Arial" w:cs="Arial"/>
                <w:bCs/>
              </w:rPr>
              <w:t>As indicated in the attached excerpts from Table 2 – Financial Situa</w:t>
            </w:r>
            <w:r w:rsidR="00103854" w:rsidRPr="009B059B">
              <w:rPr>
                <w:rFonts w:ascii="Arial" w:hAnsi="Arial" w:cs="Arial"/>
                <w:bCs/>
              </w:rPr>
              <w:t>ti</w:t>
            </w:r>
            <w:r w:rsidRPr="009B059B">
              <w:rPr>
                <w:rFonts w:ascii="Arial" w:hAnsi="Arial" w:cs="Arial"/>
                <w:bCs/>
              </w:rPr>
              <w:t>on and Table 3 – Experience, the reference period is stated as:</w:t>
            </w:r>
          </w:p>
          <w:p w14:paraId="48104FE5" w14:textId="5F8E65FB" w:rsidR="00021800" w:rsidRPr="009B059B" w:rsidRDefault="00021800" w:rsidP="001A6CBA">
            <w:pPr>
              <w:spacing w:after="60"/>
              <w:jc w:val="both"/>
              <w:rPr>
                <w:rFonts w:ascii="Arial" w:hAnsi="Arial" w:cs="Arial"/>
                <w:bCs/>
              </w:rPr>
            </w:pPr>
            <w:r w:rsidRPr="009B059B">
              <w:rPr>
                <w:rFonts w:ascii="Arial" w:hAnsi="Arial" w:cs="Arial"/>
                <w:bCs/>
              </w:rPr>
              <w:t>“</w:t>
            </w:r>
            <w:proofErr w:type="gramStart"/>
            <w:r w:rsidRPr="009B059B">
              <w:rPr>
                <w:rFonts w:ascii="Arial" w:hAnsi="Arial" w:cs="Arial"/>
                <w:bCs/>
              </w:rPr>
              <w:t>from</w:t>
            </w:r>
            <w:proofErr w:type="gramEnd"/>
            <w:r w:rsidRPr="009B059B">
              <w:rPr>
                <w:rFonts w:ascii="Arial" w:hAnsi="Arial" w:cs="Arial"/>
                <w:bCs/>
              </w:rPr>
              <w:t xml:space="preserve"> 08/2026 to 02/10/2026 prior to deadline for submission of applica</w:t>
            </w:r>
            <w:r w:rsidR="00103854" w:rsidRPr="009B059B">
              <w:rPr>
                <w:rFonts w:ascii="Arial" w:hAnsi="Arial" w:cs="Arial"/>
                <w:bCs/>
              </w:rPr>
              <w:t>ti</w:t>
            </w:r>
            <w:r w:rsidRPr="009B059B">
              <w:rPr>
                <w:rFonts w:ascii="Arial" w:hAnsi="Arial" w:cs="Arial"/>
                <w:bCs/>
              </w:rPr>
              <w:t>ons.”</w:t>
            </w:r>
          </w:p>
          <w:p w14:paraId="34D5E97F" w14:textId="1EEDFBA6" w:rsidR="00021800" w:rsidRPr="009B059B" w:rsidRDefault="00021800" w:rsidP="001A6CBA">
            <w:pPr>
              <w:spacing w:after="60"/>
              <w:jc w:val="both"/>
              <w:rPr>
                <w:rFonts w:ascii="Arial" w:hAnsi="Arial" w:cs="Arial"/>
                <w:bCs/>
              </w:rPr>
            </w:pPr>
            <w:r w:rsidRPr="009B059B">
              <w:rPr>
                <w:rFonts w:ascii="Arial" w:hAnsi="Arial" w:cs="Arial"/>
                <w:bCs/>
              </w:rPr>
              <w:t>As we understand it, this would represent a period of approximately two months. In order to ensure that we correctly understand and apply the qualifica</w:t>
            </w:r>
            <w:r w:rsidR="00103854" w:rsidRPr="009B059B">
              <w:rPr>
                <w:rFonts w:ascii="Arial" w:hAnsi="Arial" w:cs="Arial"/>
                <w:bCs/>
              </w:rPr>
              <w:t>ti</w:t>
            </w:r>
            <w:r w:rsidRPr="009B059B">
              <w:rPr>
                <w:rFonts w:ascii="Arial" w:hAnsi="Arial" w:cs="Arial"/>
                <w:bCs/>
              </w:rPr>
              <w:t>on requirements, par</w:t>
            </w:r>
            <w:r w:rsidR="00103854" w:rsidRPr="009B059B">
              <w:rPr>
                <w:rFonts w:ascii="Arial" w:hAnsi="Arial" w:cs="Arial"/>
                <w:bCs/>
              </w:rPr>
              <w:t>ti</w:t>
            </w:r>
            <w:r w:rsidRPr="009B059B">
              <w:rPr>
                <w:rFonts w:ascii="Arial" w:hAnsi="Arial" w:cs="Arial"/>
                <w:bCs/>
              </w:rPr>
              <w:t>cularly those concerning historical financial performance and previous experience, we would kindly ask you to clarify the reference period to be considered.</w:t>
            </w:r>
          </w:p>
          <w:p w14:paraId="6C5AB61E" w14:textId="77777777" w:rsidR="00A45AE1" w:rsidRPr="009B059B" w:rsidRDefault="00021800" w:rsidP="001A6CBA">
            <w:pPr>
              <w:spacing w:after="60"/>
              <w:jc w:val="both"/>
              <w:rPr>
                <w:rFonts w:ascii="Arial" w:hAnsi="Arial" w:cs="Arial"/>
                <w:bCs/>
              </w:rPr>
            </w:pPr>
            <w:r w:rsidRPr="009B059B">
              <w:rPr>
                <w:rFonts w:ascii="Arial" w:hAnsi="Arial" w:cs="Arial"/>
                <w:bCs/>
              </w:rPr>
              <w:t>Please find the relevant excerpts attached for ease of reference.</w:t>
            </w:r>
          </w:p>
          <w:p w14:paraId="67A2AE2B" w14:textId="77777777" w:rsidR="001A6CBA" w:rsidRPr="009B059B" w:rsidRDefault="001A6CBA" w:rsidP="001A6CBA">
            <w:pPr>
              <w:spacing w:after="60"/>
              <w:jc w:val="both"/>
              <w:rPr>
                <w:rFonts w:ascii="Arial" w:hAnsi="Arial" w:cs="Arial"/>
                <w:bCs/>
              </w:rPr>
            </w:pPr>
            <w:r w:rsidRPr="009B059B">
              <w:rPr>
                <w:rFonts w:ascii="Arial" w:hAnsi="Arial" w:cs="Arial"/>
                <w:bCs/>
                <w:noProof/>
                <w:lang w:val="sr-Latn-RS" w:eastAsia="sr-Latn-RS"/>
              </w:rPr>
              <w:drawing>
                <wp:inline distT="0" distB="0" distL="0" distR="0" wp14:anchorId="1EF7F78B" wp14:editId="1A981191">
                  <wp:extent cx="3061252" cy="1415504"/>
                  <wp:effectExtent l="0" t="0" r="6350" b="0"/>
                  <wp:docPr id="106264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149" t="8053" r="6688" b="11402"/>
                          <a:stretch>
                            <a:fillRect/>
                          </a:stretch>
                        </pic:blipFill>
                        <pic:spPr bwMode="auto">
                          <a:xfrm>
                            <a:off x="0" y="0"/>
                            <a:ext cx="3087767" cy="1427764"/>
                          </a:xfrm>
                          <a:prstGeom prst="rect">
                            <a:avLst/>
                          </a:prstGeom>
                          <a:noFill/>
                          <a:ln>
                            <a:noFill/>
                          </a:ln>
                          <a:extLst>
                            <a:ext uri="{53640926-AAD7-44D8-BBD7-CCE9431645EC}">
                              <a14:shadowObscured xmlns:a14="http://schemas.microsoft.com/office/drawing/2010/main"/>
                            </a:ext>
                          </a:extLst>
                        </pic:spPr>
                      </pic:pic>
                    </a:graphicData>
                  </a:graphic>
                </wp:inline>
              </w:drawing>
            </w:r>
          </w:p>
          <w:p w14:paraId="2724D10B" w14:textId="6EDEC748" w:rsidR="001A6CBA" w:rsidRPr="009B059B" w:rsidRDefault="001A6CBA" w:rsidP="001A6CBA">
            <w:pPr>
              <w:spacing w:after="60"/>
              <w:jc w:val="both"/>
              <w:rPr>
                <w:rFonts w:ascii="Arial" w:hAnsi="Arial" w:cs="Arial"/>
                <w:bCs/>
              </w:rPr>
            </w:pPr>
            <w:r w:rsidRPr="009B059B">
              <w:rPr>
                <w:rFonts w:ascii="Arial" w:hAnsi="Arial" w:cs="Arial"/>
                <w:bCs/>
                <w:noProof/>
                <w:lang w:val="sr-Latn-RS" w:eastAsia="sr-Latn-RS"/>
              </w:rPr>
              <w:drawing>
                <wp:inline distT="0" distB="0" distL="0" distR="0" wp14:anchorId="223FC022" wp14:editId="337B41CD">
                  <wp:extent cx="3056296" cy="1956021"/>
                  <wp:effectExtent l="0" t="0" r="0" b="6350"/>
                  <wp:docPr id="8289884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613" t="8017" r="7817"/>
                          <a:stretch>
                            <a:fillRect/>
                          </a:stretch>
                        </pic:blipFill>
                        <pic:spPr bwMode="auto">
                          <a:xfrm>
                            <a:off x="0" y="0"/>
                            <a:ext cx="3111706" cy="19914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12" w:type="dxa"/>
          </w:tcPr>
          <w:p w14:paraId="37B199F3" w14:textId="5F7D92A0" w:rsidR="00675A20" w:rsidRPr="009B059B" w:rsidRDefault="00DB30E3" w:rsidP="00215346">
            <w:pPr>
              <w:spacing w:after="60"/>
              <w:jc w:val="both"/>
              <w:rPr>
                <w:rFonts w:ascii="Arial" w:hAnsi="Arial" w:cs="Arial"/>
                <w:b/>
                <w:bCs/>
              </w:rPr>
            </w:pPr>
            <w:r w:rsidRPr="009B059B">
              <w:rPr>
                <w:rFonts w:ascii="Arial" w:hAnsi="Arial" w:cs="Arial"/>
                <w:b/>
                <w:bCs/>
              </w:rPr>
              <w:t>Answer No 1:</w:t>
            </w:r>
            <w:r w:rsidR="00D91277" w:rsidRPr="009B059B">
              <w:rPr>
                <w:rFonts w:ascii="Arial" w:hAnsi="Arial" w:cs="Arial"/>
                <w:b/>
                <w:bCs/>
              </w:rPr>
              <w:t xml:space="preserve"> </w:t>
            </w:r>
          </w:p>
          <w:p w14:paraId="30ACAF43" w14:textId="5B0EBA5A" w:rsidR="00F7701D" w:rsidRPr="009B059B" w:rsidRDefault="00754BBC" w:rsidP="00215346">
            <w:pPr>
              <w:spacing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w:t>
            </w:r>
            <w:r w:rsidRPr="009B059B">
              <w:rPr>
                <w:rFonts w:ascii="Arial" w:eastAsia="Batang" w:hAnsi="Arial" w:cs="Arial"/>
                <w:bCs/>
                <w:lang w:eastAsia="en-GB"/>
              </w:rPr>
              <w:t xml:space="preserve">, </w:t>
            </w:r>
            <w:r w:rsidR="00825091" w:rsidRPr="009B059B">
              <w:rPr>
                <w:rFonts w:ascii="Arial" w:eastAsia="Batang" w:hAnsi="Arial" w:cs="Arial"/>
                <w:bCs/>
                <w:lang w:eastAsia="en-GB"/>
              </w:rPr>
              <w:t>“</w:t>
            </w:r>
            <w:r w:rsidR="00F7701D" w:rsidRPr="009B059B">
              <w:rPr>
                <w:rFonts w:ascii="Arial" w:hAnsi="Arial" w:cs="Arial"/>
                <w:bCs/>
              </w:rPr>
              <w:t>Table 2: Financial Situa</w:t>
            </w:r>
            <w:r w:rsidR="00103854" w:rsidRPr="009B059B">
              <w:rPr>
                <w:rFonts w:ascii="Arial" w:hAnsi="Arial" w:cs="Arial"/>
                <w:bCs/>
              </w:rPr>
              <w:t>ti</w:t>
            </w:r>
            <w:r w:rsidR="00F7701D" w:rsidRPr="009B059B">
              <w:rPr>
                <w:rFonts w:ascii="Arial" w:hAnsi="Arial" w:cs="Arial"/>
                <w:bCs/>
              </w:rPr>
              <w:t>on</w:t>
            </w:r>
            <w:r w:rsidR="00825091" w:rsidRPr="009B059B">
              <w:rPr>
                <w:rFonts w:ascii="Arial" w:hAnsi="Arial" w:cs="Arial"/>
                <w:bCs/>
              </w:rPr>
              <w:t>”</w:t>
            </w:r>
            <w:r w:rsidR="00F7701D" w:rsidRPr="009B059B">
              <w:rPr>
                <w:rFonts w:ascii="Arial" w:hAnsi="Arial" w:cs="Arial"/>
                <w:bCs/>
              </w:rPr>
              <w:t xml:space="preserve"> of the Prequalifica</w:t>
            </w:r>
            <w:r w:rsidR="00103854" w:rsidRPr="009B059B">
              <w:rPr>
                <w:rFonts w:ascii="Arial" w:hAnsi="Arial" w:cs="Arial"/>
                <w:bCs/>
              </w:rPr>
              <w:t>ti</w:t>
            </w:r>
            <w:r w:rsidR="00F7701D" w:rsidRPr="009B059B">
              <w:rPr>
                <w:rFonts w:ascii="Arial" w:hAnsi="Arial" w:cs="Arial"/>
                <w:bCs/>
              </w:rPr>
              <w:t>on Document, the reference period stated as “from 08/2026 to 02/10/2026 prior to the deadline for submission of Applica</w:t>
            </w:r>
            <w:r w:rsidR="00103854" w:rsidRPr="009B059B">
              <w:rPr>
                <w:rFonts w:ascii="Arial" w:hAnsi="Arial" w:cs="Arial"/>
                <w:bCs/>
              </w:rPr>
              <w:t>ti</w:t>
            </w:r>
            <w:r w:rsidR="00F7701D" w:rsidRPr="009B059B">
              <w:rPr>
                <w:rFonts w:ascii="Arial" w:hAnsi="Arial" w:cs="Arial"/>
                <w:bCs/>
              </w:rPr>
              <w:t xml:space="preserve">ons” contains a typographical error. The correct reference period is </w:t>
            </w:r>
            <w:r w:rsidR="00F7701D" w:rsidRPr="009B059B">
              <w:rPr>
                <w:rFonts w:ascii="Arial" w:hAnsi="Arial" w:cs="Arial"/>
                <w:b/>
              </w:rPr>
              <w:t>“from 01/2021 to prior to deadline for submission of applica</w:t>
            </w:r>
            <w:r w:rsidR="00103854" w:rsidRPr="009B059B">
              <w:rPr>
                <w:rFonts w:ascii="Arial" w:hAnsi="Arial" w:cs="Arial"/>
                <w:b/>
              </w:rPr>
              <w:t>ti</w:t>
            </w:r>
            <w:r w:rsidR="00F7701D" w:rsidRPr="009B059B">
              <w:rPr>
                <w:rFonts w:ascii="Arial" w:hAnsi="Arial" w:cs="Arial"/>
                <w:b/>
              </w:rPr>
              <w:t>ons.”</w:t>
            </w:r>
          </w:p>
          <w:p w14:paraId="0244E3A0" w14:textId="60841B1C" w:rsidR="00F7701D" w:rsidRPr="009B059B" w:rsidRDefault="00754BBC" w:rsidP="00215346">
            <w:pPr>
              <w:spacing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w:t>
            </w:r>
            <w:r w:rsidRPr="009B059B">
              <w:rPr>
                <w:rFonts w:ascii="Arial" w:eastAsia="Batang" w:hAnsi="Arial" w:cs="Arial"/>
                <w:bCs/>
                <w:lang w:eastAsia="en-GB"/>
              </w:rPr>
              <w:t>,</w:t>
            </w:r>
            <w:r w:rsidR="00F7701D" w:rsidRPr="009B059B">
              <w:rPr>
                <w:rFonts w:ascii="Arial" w:hAnsi="Arial" w:cs="Arial"/>
                <w:bCs/>
              </w:rPr>
              <w:t xml:space="preserve"> </w:t>
            </w:r>
            <w:r w:rsidR="00743E60" w:rsidRPr="009B059B">
              <w:rPr>
                <w:rFonts w:ascii="Arial" w:hAnsi="Arial" w:cs="Arial"/>
                <w:bCs/>
              </w:rPr>
              <w:t>“</w:t>
            </w:r>
            <w:r w:rsidR="00F7701D" w:rsidRPr="009B059B">
              <w:rPr>
                <w:rFonts w:ascii="Arial" w:hAnsi="Arial" w:cs="Arial"/>
                <w:bCs/>
              </w:rPr>
              <w:t>Table 3: Experience</w:t>
            </w:r>
            <w:r w:rsidR="00743E60" w:rsidRPr="009B059B">
              <w:rPr>
                <w:rFonts w:ascii="Arial" w:hAnsi="Arial" w:cs="Arial"/>
                <w:bCs/>
              </w:rPr>
              <w:t>”</w:t>
            </w:r>
            <w:r w:rsidR="00F7701D" w:rsidRPr="009B059B">
              <w:rPr>
                <w:rFonts w:ascii="Arial" w:hAnsi="Arial" w:cs="Arial"/>
                <w:bCs/>
              </w:rPr>
              <w:t xml:space="preserve"> of the Prequalifica</w:t>
            </w:r>
            <w:r w:rsidR="00103854" w:rsidRPr="009B059B">
              <w:rPr>
                <w:rFonts w:ascii="Arial" w:hAnsi="Arial" w:cs="Arial"/>
                <w:bCs/>
              </w:rPr>
              <w:t>ti</w:t>
            </w:r>
            <w:r w:rsidR="00F7701D" w:rsidRPr="009B059B">
              <w:rPr>
                <w:rFonts w:ascii="Arial" w:hAnsi="Arial" w:cs="Arial"/>
                <w:bCs/>
              </w:rPr>
              <w:t>on Document, the reference period stated as “from 08/2026 to 02/10/2026 prior to deadline for submission of applica</w:t>
            </w:r>
            <w:r w:rsidR="00103854" w:rsidRPr="009B059B">
              <w:rPr>
                <w:rFonts w:ascii="Arial" w:hAnsi="Arial" w:cs="Arial"/>
                <w:bCs/>
              </w:rPr>
              <w:t>ti</w:t>
            </w:r>
            <w:r w:rsidR="00F7701D" w:rsidRPr="009B059B">
              <w:rPr>
                <w:rFonts w:ascii="Arial" w:hAnsi="Arial" w:cs="Arial"/>
                <w:bCs/>
              </w:rPr>
              <w:t xml:space="preserve">ons” contains a typographical error. The correct reference period is </w:t>
            </w:r>
            <w:r w:rsidR="00F7701D" w:rsidRPr="009B059B">
              <w:rPr>
                <w:rFonts w:ascii="Arial" w:hAnsi="Arial" w:cs="Arial"/>
                <w:b/>
              </w:rPr>
              <w:t>“from 07/2016 to prior to deadline for submission of applica</w:t>
            </w:r>
            <w:r w:rsidR="00103854" w:rsidRPr="009B059B">
              <w:rPr>
                <w:rFonts w:ascii="Arial" w:hAnsi="Arial" w:cs="Arial"/>
                <w:b/>
              </w:rPr>
              <w:t>ti</w:t>
            </w:r>
            <w:r w:rsidR="00F7701D" w:rsidRPr="009B059B">
              <w:rPr>
                <w:rFonts w:ascii="Arial" w:hAnsi="Arial" w:cs="Arial"/>
                <w:b/>
              </w:rPr>
              <w:t>ons.”</w:t>
            </w:r>
          </w:p>
          <w:p w14:paraId="1FFD4B88" w14:textId="0136C4B2" w:rsidR="00F7701D" w:rsidRPr="009B059B" w:rsidRDefault="00754BBC" w:rsidP="00215346">
            <w:pPr>
              <w:spacing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w:t>
            </w:r>
            <w:r w:rsidR="00F7701D" w:rsidRPr="009B059B">
              <w:rPr>
                <w:rFonts w:ascii="Arial" w:hAnsi="Arial" w:cs="Arial"/>
                <w:bCs/>
              </w:rPr>
              <w:t xml:space="preserve"> </w:t>
            </w:r>
            <w:r w:rsidR="00743E60" w:rsidRPr="009B059B">
              <w:rPr>
                <w:rFonts w:ascii="Arial" w:hAnsi="Arial" w:cs="Arial"/>
                <w:bCs/>
              </w:rPr>
              <w:t>“</w:t>
            </w:r>
            <w:r w:rsidR="00F7701D" w:rsidRPr="009B059B">
              <w:rPr>
                <w:rFonts w:ascii="Arial" w:hAnsi="Arial" w:cs="Arial"/>
                <w:bCs/>
              </w:rPr>
              <w:t xml:space="preserve">Table 4: </w:t>
            </w:r>
            <w:r w:rsidR="00703231" w:rsidRPr="009B059B">
              <w:rPr>
                <w:rFonts w:ascii="Arial" w:hAnsi="Arial" w:cs="Arial"/>
                <w:bCs/>
              </w:rPr>
              <w:t>Historical Contract Non-Performance</w:t>
            </w:r>
            <w:r w:rsidR="00743E60" w:rsidRPr="009B059B">
              <w:rPr>
                <w:rFonts w:ascii="Arial" w:hAnsi="Arial" w:cs="Arial"/>
                <w:bCs/>
              </w:rPr>
              <w:t>”</w:t>
            </w:r>
            <w:r w:rsidR="00F7701D" w:rsidRPr="009B059B">
              <w:rPr>
                <w:rFonts w:ascii="Arial" w:hAnsi="Arial" w:cs="Arial"/>
                <w:bCs/>
              </w:rPr>
              <w:t>, the reference period stated as “</w:t>
            </w:r>
            <w:r w:rsidR="00703231" w:rsidRPr="009B059B">
              <w:rPr>
                <w:rFonts w:ascii="Arial" w:hAnsi="Arial" w:cs="Arial"/>
                <w:bCs/>
              </w:rPr>
              <w:t>from 08/2026 to 02/10/2026 prior to deadline for submission of applica</w:t>
            </w:r>
            <w:r w:rsidR="00103854" w:rsidRPr="009B059B">
              <w:rPr>
                <w:rFonts w:ascii="Arial" w:hAnsi="Arial" w:cs="Arial"/>
                <w:bCs/>
              </w:rPr>
              <w:t>ti</w:t>
            </w:r>
            <w:r w:rsidR="00703231" w:rsidRPr="009B059B">
              <w:rPr>
                <w:rFonts w:ascii="Arial" w:hAnsi="Arial" w:cs="Arial"/>
                <w:bCs/>
              </w:rPr>
              <w:t>ons</w:t>
            </w:r>
            <w:r w:rsidR="00F7701D" w:rsidRPr="009B059B">
              <w:rPr>
                <w:rFonts w:ascii="Arial" w:hAnsi="Arial" w:cs="Arial"/>
                <w:bCs/>
              </w:rPr>
              <w:t xml:space="preserve">” contains a typographical error. The correct reference period is </w:t>
            </w:r>
            <w:r w:rsidR="00F7701D" w:rsidRPr="009B059B">
              <w:rPr>
                <w:rFonts w:ascii="Arial" w:hAnsi="Arial" w:cs="Arial"/>
                <w:b/>
              </w:rPr>
              <w:t>“</w:t>
            </w:r>
            <w:r w:rsidR="00703231" w:rsidRPr="009B059B">
              <w:rPr>
                <w:rFonts w:ascii="Arial" w:hAnsi="Arial" w:cs="Arial"/>
                <w:b/>
              </w:rPr>
              <w:t>from 07/2021 to prior to deadline for submission of applica</w:t>
            </w:r>
            <w:r w:rsidR="00103854" w:rsidRPr="009B059B">
              <w:rPr>
                <w:rFonts w:ascii="Arial" w:hAnsi="Arial" w:cs="Arial"/>
                <w:b/>
              </w:rPr>
              <w:t>ti</w:t>
            </w:r>
            <w:r w:rsidR="00703231" w:rsidRPr="009B059B">
              <w:rPr>
                <w:rFonts w:ascii="Arial" w:hAnsi="Arial" w:cs="Arial"/>
                <w:b/>
              </w:rPr>
              <w:t>ons</w:t>
            </w:r>
            <w:r w:rsidR="00F7701D" w:rsidRPr="009B059B">
              <w:rPr>
                <w:rFonts w:ascii="Arial" w:hAnsi="Arial" w:cs="Arial"/>
                <w:b/>
              </w:rPr>
              <w:t>.”</w:t>
            </w:r>
          </w:p>
          <w:p w14:paraId="5F527078" w14:textId="4C67441B" w:rsidR="00703231" w:rsidRPr="009B059B" w:rsidRDefault="00754BBC" w:rsidP="00215346">
            <w:pPr>
              <w:spacing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w:t>
            </w:r>
            <w:r w:rsidR="00703231" w:rsidRPr="009B059B">
              <w:rPr>
                <w:rFonts w:ascii="Arial" w:hAnsi="Arial" w:cs="Arial"/>
                <w:bCs/>
              </w:rPr>
              <w:t xml:space="preserve"> </w:t>
            </w:r>
            <w:r w:rsidR="00743E60" w:rsidRPr="009B059B">
              <w:rPr>
                <w:rFonts w:ascii="Arial" w:hAnsi="Arial" w:cs="Arial"/>
                <w:bCs/>
              </w:rPr>
              <w:t>“</w:t>
            </w:r>
            <w:r w:rsidR="00703231" w:rsidRPr="009B059B">
              <w:rPr>
                <w:rFonts w:ascii="Arial" w:hAnsi="Arial" w:cs="Arial"/>
                <w:bCs/>
              </w:rPr>
              <w:t>Table 5: Environmental, Social, Health and Safety (ESHS)</w:t>
            </w:r>
            <w:r w:rsidR="00743E60" w:rsidRPr="009B059B">
              <w:rPr>
                <w:rFonts w:ascii="Arial" w:hAnsi="Arial" w:cs="Arial"/>
                <w:bCs/>
              </w:rPr>
              <w:t>”</w:t>
            </w:r>
            <w:r w:rsidR="00703231" w:rsidRPr="009B059B">
              <w:rPr>
                <w:rFonts w:ascii="Arial" w:hAnsi="Arial" w:cs="Arial"/>
                <w:bCs/>
              </w:rPr>
              <w:t>, the reference period stated as “from 08/2026 to 02/10/2026 prior to deadline for submission of applica</w:t>
            </w:r>
            <w:r w:rsidR="00103854" w:rsidRPr="009B059B">
              <w:rPr>
                <w:rFonts w:ascii="Arial" w:hAnsi="Arial" w:cs="Arial"/>
                <w:bCs/>
              </w:rPr>
              <w:t>ti</w:t>
            </w:r>
            <w:r w:rsidR="00703231" w:rsidRPr="009B059B">
              <w:rPr>
                <w:rFonts w:ascii="Arial" w:hAnsi="Arial" w:cs="Arial"/>
                <w:bCs/>
              </w:rPr>
              <w:t xml:space="preserve">ons” contains a typographical error. The correct reference period is </w:t>
            </w:r>
            <w:r w:rsidR="00703231" w:rsidRPr="009B059B">
              <w:rPr>
                <w:rFonts w:ascii="Arial" w:hAnsi="Arial" w:cs="Arial"/>
                <w:b/>
              </w:rPr>
              <w:t>“from 07/20</w:t>
            </w:r>
            <w:r w:rsidR="00D9726A" w:rsidRPr="009B059B">
              <w:rPr>
                <w:rFonts w:ascii="Arial" w:hAnsi="Arial" w:cs="Arial"/>
                <w:b/>
              </w:rPr>
              <w:t>16</w:t>
            </w:r>
            <w:r w:rsidR="00703231" w:rsidRPr="009B059B">
              <w:rPr>
                <w:rFonts w:ascii="Arial" w:hAnsi="Arial" w:cs="Arial"/>
                <w:b/>
              </w:rPr>
              <w:t xml:space="preserve"> to prior to deadline for submission of applica</w:t>
            </w:r>
            <w:r w:rsidR="00103854" w:rsidRPr="009B059B">
              <w:rPr>
                <w:rFonts w:ascii="Arial" w:hAnsi="Arial" w:cs="Arial"/>
                <w:b/>
              </w:rPr>
              <w:t>ti</w:t>
            </w:r>
            <w:r w:rsidR="00703231" w:rsidRPr="009B059B">
              <w:rPr>
                <w:rFonts w:ascii="Arial" w:hAnsi="Arial" w:cs="Arial"/>
                <w:b/>
              </w:rPr>
              <w:t>ons”</w:t>
            </w:r>
          </w:p>
          <w:p w14:paraId="6F12A5B7" w14:textId="3A425F13" w:rsidR="00DB30E3" w:rsidRPr="009B059B" w:rsidRDefault="00754BBC" w:rsidP="00215346">
            <w:pPr>
              <w:spacing w:after="12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 xml:space="preserve">on Criteria, </w:t>
            </w:r>
            <w:r w:rsidR="00743E60" w:rsidRPr="009B059B">
              <w:rPr>
                <w:rFonts w:ascii="Arial" w:hAnsi="Arial" w:cs="Arial"/>
                <w:bCs/>
              </w:rPr>
              <w:t>“</w:t>
            </w:r>
            <w:r w:rsidRPr="009B059B">
              <w:rPr>
                <w:rFonts w:ascii="Arial" w:hAnsi="Arial" w:cs="Arial"/>
                <w:bCs/>
              </w:rPr>
              <w:t>Table 6</w:t>
            </w:r>
            <w:r w:rsidR="00703231" w:rsidRPr="009B059B">
              <w:rPr>
                <w:rFonts w:ascii="Arial" w:hAnsi="Arial" w:cs="Arial"/>
                <w:bCs/>
              </w:rPr>
              <w:t>: Subcontractors</w:t>
            </w:r>
            <w:r w:rsidR="00743E60" w:rsidRPr="009B059B">
              <w:rPr>
                <w:rFonts w:ascii="Arial" w:hAnsi="Arial" w:cs="Arial"/>
                <w:bCs/>
              </w:rPr>
              <w:t>”</w:t>
            </w:r>
            <w:r w:rsidR="00703231" w:rsidRPr="009B059B">
              <w:rPr>
                <w:rFonts w:ascii="Arial" w:hAnsi="Arial" w:cs="Arial"/>
                <w:bCs/>
              </w:rPr>
              <w:t>, the reference period stated as “from 08/2026 to 02/10/2026 prior to deadline for submission of applica</w:t>
            </w:r>
            <w:r w:rsidR="00103854" w:rsidRPr="009B059B">
              <w:rPr>
                <w:rFonts w:ascii="Arial" w:hAnsi="Arial" w:cs="Arial"/>
                <w:bCs/>
              </w:rPr>
              <w:t>ti</w:t>
            </w:r>
            <w:r w:rsidR="00703231" w:rsidRPr="009B059B">
              <w:rPr>
                <w:rFonts w:ascii="Arial" w:hAnsi="Arial" w:cs="Arial"/>
                <w:bCs/>
              </w:rPr>
              <w:t xml:space="preserve">ons” contains a typographical error. The correct reference period is </w:t>
            </w:r>
            <w:r w:rsidR="00703231" w:rsidRPr="009B059B">
              <w:rPr>
                <w:rFonts w:ascii="Arial" w:hAnsi="Arial" w:cs="Arial"/>
                <w:b/>
              </w:rPr>
              <w:t>“from 07/2016 to prior to deadline for submission of applica</w:t>
            </w:r>
            <w:r w:rsidR="00103854" w:rsidRPr="009B059B">
              <w:rPr>
                <w:rFonts w:ascii="Arial" w:hAnsi="Arial" w:cs="Arial"/>
                <w:b/>
              </w:rPr>
              <w:t>ti</w:t>
            </w:r>
            <w:r w:rsidR="00703231" w:rsidRPr="009B059B">
              <w:rPr>
                <w:rFonts w:ascii="Arial" w:hAnsi="Arial" w:cs="Arial"/>
                <w:b/>
              </w:rPr>
              <w:t>ons”</w:t>
            </w:r>
          </w:p>
          <w:p w14:paraId="6DAE745D" w14:textId="606F2F63" w:rsidR="00703231" w:rsidRPr="009B059B" w:rsidRDefault="00703231" w:rsidP="0028251B">
            <w:pPr>
              <w:spacing w:after="120"/>
              <w:jc w:val="both"/>
              <w:rPr>
                <w:rFonts w:ascii="Arial" w:hAnsi="Arial" w:cs="Arial"/>
                <w:b/>
              </w:rPr>
            </w:pPr>
            <w:r w:rsidRPr="00CC7B3B">
              <w:rPr>
                <w:rFonts w:ascii="Arial" w:hAnsi="Arial" w:cs="Arial"/>
                <w:b/>
              </w:rPr>
              <w:t>The Prequalifica</w:t>
            </w:r>
            <w:r w:rsidR="00103854" w:rsidRPr="00CC7B3B">
              <w:rPr>
                <w:rFonts w:ascii="Arial" w:hAnsi="Arial" w:cs="Arial"/>
                <w:b/>
              </w:rPr>
              <w:t>ti</w:t>
            </w:r>
            <w:r w:rsidRPr="00CC7B3B">
              <w:rPr>
                <w:rFonts w:ascii="Arial" w:hAnsi="Arial" w:cs="Arial"/>
                <w:b/>
              </w:rPr>
              <w:t xml:space="preserve">on Document </w:t>
            </w:r>
            <w:r w:rsidR="00BF3D60" w:rsidRPr="00CC7B3B">
              <w:rPr>
                <w:rFonts w:ascii="Arial" w:hAnsi="Arial" w:cs="Arial"/>
                <w:b/>
              </w:rPr>
              <w:t>will</w:t>
            </w:r>
            <w:r w:rsidRPr="00CC7B3B">
              <w:rPr>
                <w:rFonts w:ascii="Arial" w:hAnsi="Arial" w:cs="Arial"/>
                <w:b/>
              </w:rPr>
              <w:t xml:space="preserve"> be amended accordingly.</w:t>
            </w:r>
          </w:p>
        </w:tc>
      </w:tr>
      <w:tr w:rsidR="00DB30E3" w:rsidRPr="009B059B" w14:paraId="7F546A89" w14:textId="77777777" w:rsidTr="00472845">
        <w:tc>
          <w:tcPr>
            <w:tcW w:w="5128" w:type="dxa"/>
          </w:tcPr>
          <w:p w14:paraId="6591CB01" w14:textId="71DC4058" w:rsidR="00DB74FE" w:rsidRPr="009B059B" w:rsidRDefault="00CB7850" w:rsidP="00F435F8">
            <w:pPr>
              <w:spacing w:after="60"/>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2:</w:t>
            </w:r>
          </w:p>
          <w:p w14:paraId="6411D515" w14:textId="63A8331B" w:rsidR="002D593C" w:rsidRPr="009B059B" w:rsidRDefault="002631E3" w:rsidP="00CA67A8">
            <w:pPr>
              <w:spacing w:after="60"/>
              <w:jc w:val="both"/>
              <w:rPr>
                <w:rFonts w:ascii="Arial" w:hAnsi="Arial" w:cs="Arial"/>
              </w:rPr>
            </w:pPr>
            <w:r w:rsidRPr="009B059B">
              <w:rPr>
                <w:rFonts w:ascii="Arial" w:hAnsi="Arial" w:cs="Arial"/>
                <w:b/>
                <w:bCs/>
              </w:rPr>
              <w:t>“</w:t>
            </w:r>
            <w:r w:rsidR="002D593C" w:rsidRPr="009B059B">
              <w:rPr>
                <w:rFonts w:ascii="Arial" w:hAnsi="Arial" w:cs="Arial"/>
              </w:rPr>
              <w:t>IV: Eligibility and Qualifica</w:t>
            </w:r>
            <w:r w:rsidR="00103854" w:rsidRPr="009B059B">
              <w:rPr>
                <w:rFonts w:ascii="Arial" w:hAnsi="Arial" w:cs="Arial"/>
              </w:rPr>
              <w:t>ti</w:t>
            </w:r>
            <w:r w:rsidR="002D593C" w:rsidRPr="009B059B">
              <w:rPr>
                <w:rFonts w:ascii="Arial" w:hAnsi="Arial" w:cs="Arial"/>
              </w:rPr>
              <w:t>on Criteria</w:t>
            </w:r>
            <w:r w:rsidR="002D593C" w:rsidRPr="009B059B">
              <w:rPr>
                <w:rFonts w:ascii="Arial" w:eastAsia="Batang" w:hAnsi="Arial" w:cs="Arial"/>
                <w:bCs/>
                <w:lang w:eastAsia="en-GB"/>
              </w:rPr>
              <w:t xml:space="preserve"> – Prequalifica</w:t>
            </w:r>
            <w:r w:rsidR="00103854" w:rsidRPr="009B059B">
              <w:rPr>
                <w:rFonts w:ascii="Arial" w:eastAsia="Batang" w:hAnsi="Arial" w:cs="Arial"/>
                <w:bCs/>
                <w:lang w:eastAsia="en-GB"/>
              </w:rPr>
              <w:t>ti</w:t>
            </w:r>
            <w:r w:rsidR="002D593C" w:rsidRPr="009B059B">
              <w:rPr>
                <w:rFonts w:ascii="Arial" w:eastAsia="Batang" w:hAnsi="Arial" w:cs="Arial"/>
                <w:bCs/>
                <w:lang w:eastAsia="en-GB"/>
              </w:rPr>
              <w:t xml:space="preserve">on, Table 3. </w:t>
            </w:r>
            <w:r w:rsidR="002D593C" w:rsidRPr="009B059B">
              <w:rPr>
                <w:rFonts w:ascii="Arial" w:hAnsi="Arial" w:cs="Arial"/>
                <w:bCs/>
              </w:rPr>
              <w:t>Experience</w:t>
            </w:r>
            <w:r w:rsidR="002D593C" w:rsidRPr="009B059B">
              <w:rPr>
                <w:rFonts w:ascii="Arial" w:eastAsia="Batang" w:hAnsi="Arial" w:cs="Arial"/>
                <w:lang w:eastAsia="en-GB"/>
              </w:rPr>
              <w:t>, 3.3 Specific Experience</w:t>
            </w:r>
            <w:r w:rsidRPr="009B059B">
              <w:rPr>
                <w:rFonts w:ascii="Arial" w:eastAsia="Batang" w:hAnsi="Arial" w:cs="Arial"/>
                <w:b/>
                <w:bCs/>
                <w:lang w:eastAsia="en-GB"/>
              </w:rPr>
              <w:t>”</w:t>
            </w:r>
          </w:p>
          <w:p w14:paraId="6467D60A" w14:textId="6CA1C69A" w:rsidR="004F6A2C" w:rsidRPr="009B059B" w:rsidRDefault="004F6A2C" w:rsidP="00CA67A8">
            <w:pPr>
              <w:spacing w:after="60"/>
              <w:jc w:val="both"/>
              <w:rPr>
                <w:rFonts w:ascii="Arial" w:hAnsi="Arial" w:cs="Arial"/>
              </w:rPr>
            </w:pPr>
            <w:r w:rsidRPr="009B059B">
              <w:rPr>
                <w:rFonts w:ascii="Arial" w:hAnsi="Arial" w:cs="Arial"/>
              </w:rPr>
              <w:t>Where the tenderer chooses to comply with the financial threshold via one single similar contract with the EUR 400 million or EUR 300 million, is the Lead Partner obliged to individually sa</w:t>
            </w:r>
            <w:r w:rsidR="00103854" w:rsidRPr="009B059B">
              <w:rPr>
                <w:rFonts w:ascii="Arial" w:hAnsi="Arial" w:cs="Arial"/>
              </w:rPr>
              <w:t>ti</w:t>
            </w:r>
            <w:r w:rsidRPr="009B059B">
              <w:rPr>
                <w:rFonts w:ascii="Arial" w:hAnsi="Arial" w:cs="Arial"/>
              </w:rPr>
              <w:t xml:space="preserve">sfy all the mandatory technical experience items below within this single contract? </w:t>
            </w:r>
          </w:p>
          <w:p w14:paraId="7E8B18BE" w14:textId="70A92C21" w:rsidR="004F6A2C" w:rsidRPr="009B059B" w:rsidRDefault="004F6A2C" w:rsidP="00CA67A8">
            <w:pPr>
              <w:pStyle w:val="ListParagraph"/>
              <w:numPr>
                <w:ilvl w:val="0"/>
                <w:numId w:val="24"/>
              </w:numPr>
              <w:spacing w:after="60"/>
              <w:ind w:left="342" w:hanging="284"/>
              <w:jc w:val="both"/>
              <w:rPr>
                <w:rFonts w:ascii="Arial" w:hAnsi="Arial" w:cs="Arial"/>
              </w:rPr>
            </w:pPr>
            <w:r w:rsidRPr="009B059B">
              <w:rPr>
                <w:rFonts w:ascii="Arial" w:hAnsi="Arial" w:cs="Arial"/>
              </w:rPr>
              <w:t>Minimum 30 km railway track construc</w:t>
            </w:r>
            <w:r w:rsidR="00103854" w:rsidRPr="009B059B">
              <w:rPr>
                <w:rFonts w:ascii="Arial" w:hAnsi="Arial" w:cs="Arial"/>
              </w:rPr>
              <w:t>ti</w:t>
            </w:r>
            <w:r w:rsidRPr="009B059B">
              <w:rPr>
                <w:rFonts w:ascii="Arial" w:hAnsi="Arial" w:cs="Arial"/>
              </w:rPr>
              <w:t>on</w:t>
            </w:r>
            <w:r w:rsidR="00CA67A8" w:rsidRPr="009B059B">
              <w:rPr>
                <w:rFonts w:ascii="Arial" w:hAnsi="Arial" w:cs="Arial"/>
              </w:rPr>
              <w:t xml:space="preserve"> </w:t>
            </w:r>
            <w:r w:rsidRPr="009B059B">
              <w:rPr>
                <w:rFonts w:ascii="Arial" w:hAnsi="Arial" w:cs="Arial"/>
              </w:rPr>
              <w:t>/</w:t>
            </w:r>
            <w:r w:rsidR="00CA67A8" w:rsidRPr="009B059B">
              <w:rPr>
                <w:rFonts w:ascii="Arial" w:hAnsi="Arial" w:cs="Arial"/>
              </w:rPr>
              <w:t xml:space="preserve"> </w:t>
            </w:r>
            <w:r w:rsidRPr="009B059B">
              <w:rPr>
                <w:rFonts w:ascii="Arial" w:hAnsi="Arial" w:cs="Arial"/>
              </w:rPr>
              <w:t>rehabilita</w:t>
            </w:r>
            <w:r w:rsidR="00103854" w:rsidRPr="009B059B">
              <w:rPr>
                <w:rFonts w:ascii="Arial" w:hAnsi="Arial" w:cs="Arial"/>
              </w:rPr>
              <w:t>ti</w:t>
            </w:r>
            <w:r w:rsidRPr="009B059B">
              <w:rPr>
                <w:rFonts w:ascii="Arial" w:hAnsi="Arial" w:cs="Arial"/>
              </w:rPr>
              <w:t>on under one contract;</w:t>
            </w:r>
          </w:p>
          <w:p w14:paraId="39412C6E" w14:textId="48C08061" w:rsidR="004F6A2C" w:rsidRPr="009B059B" w:rsidRDefault="004F6A2C" w:rsidP="00CA67A8">
            <w:pPr>
              <w:pStyle w:val="ListParagraph"/>
              <w:numPr>
                <w:ilvl w:val="0"/>
                <w:numId w:val="24"/>
              </w:numPr>
              <w:spacing w:after="60"/>
              <w:ind w:left="342" w:hanging="284"/>
              <w:jc w:val="both"/>
              <w:rPr>
                <w:rFonts w:ascii="Arial" w:hAnsi="Arial" w:cs="Arial"/>
              </w:rPr>
            </w:pPr>
            <w:r w:rsidRPr="009B059B">
              <w:rPr>
                <w:rFonts w:ascii="Arial" w:hAnsi="Arial" w:cs="Arial"/>
              </w:rPr>
              <w:t>Minimum 30 km 25kV AC railway electrifica</w:t>
            </w:r>
            <w:r w:rsidR="00103854" w:rsidRPr="009B059B">
              <w:rPr>
                <w:rFonts w:ascii="Arial" w:hAnsi="Arial" w:cs="Arial"/>
              </w:rPr>
              <w:t>ti</w:t>
            </w:r>
            <w:r w:rsidRPr="009B059B">
              <w:rPr>
                <w:rFonts w:ascii="Arial" w:hAnsi="Arial" w:cs="Arial"/>
              </w:rPr>
              <w:t>on under one contract</w:t>
            </w:r>
          </w:p>
          <w:p w14:paraId="14525819" w14:textId="77777777" w:rsidR="004F6A2C" w:rsidRPr="009B059B" w:rsidRDefault="004F6A2C" w:rsidP="00CA67A8">
            <w:pPr>
              <w:pStyle w:val="ListParagraph"/>
              <w:numPr>
                <w:ilvl w:val="0"/>
                <w:numId w:val="24"/>
              </w:numPr>
              <w:spacing w:after="60"/>
              <w:ind w:left="342" w:hanging="284"/>
              <w:jc w:val="both"/>
              <w:rPr>
                <w:rFonts w:ascii="Arial" w:hAnsi="Arial" w:cs="Arial"/>
              </w:rPr>
            </w:pPr>
            <w:r w:rsidRPr="009B059B">
              <w:rPr>
                <w:rFonts w:ascii="Arial" w:hAnsi="Arial" w:cs="Arial"/>
              </w:rPr>
              <w:t>At least one bridge/viaduct structure with total length &gt; 100m</w:t>
            </w:r>
          </w:p>
          <w:p w14:paraId="360A6C48" w14:textId="77777777" w:rsidR="004F6A2C" w:rsidRPr="009B059B" w:rsidRDefault="004F6A2C" w:rsidP="00CA67A8">
            <w:pPr>
              <w:pStyle w:val="ListParagraph"/>
              <w:numPr>
                <w:ilvl w:val="0"/>
                <w:numId w:val="24"/>
              </w:numPr>
              <w:spacing w:after="60"/>
              <w:ind w:left="342" w:hanging="284"/>
              <w:jc w:val="both"/>
              <w:rPr>
                <w:rFonts w:ascii="Arial" w:hAnsi="Arial" w:cs="Arial"/>
              </w:rPr>
            </w:pPr>
            <w:r w:rsidRPr="009B059B">
              <w:rPr>
                <w:rFonts w:ascii="Arial" w:hAnsi="Arial" w:cs="Arial"/>
              </w:rPr>
              <w:t>At least one railway tunnel with total length &gt; 500m</w:t>
            </w:r>
          </w:p>
          <w:p w14:paraId="48E8DEA5" w14:textId="77777777" w:rsidR="004F6A2C" w:rsidRPr="009B059B" w:rsidRDefault="004F6A2C" w:rsidP="00CA67A8">
            <w:pPr>
              <w:pStyle w:val="ListParagraph"/>
              <w:numPr>
                <w:ilvl w:val="0"/>
                <w:numId w:val="24"/>
              </w:numPr>
              <w:spacing w:after="60"/>
              <w:ind w:left="342" w:hanging="284"/>
              <w:jc w:val="both"/>
              <w:rPr>
                <w:rFonts w:ascii="Arial" w:hAnsi="Arial" w:cs="Arial"/>
              </w:rPr>
            </w:pPr>
            <w:r w:rsidRPr="009B059B">
              <w:rPr>
                <w:rFonts w:ascii="Arial" w:hAnsi="Arial" w:cs="Arial"/>
              </w:rPr>
              <w:t>EPC/Designee &amp; Build designee responsibility undertaken by the contractor.</w:t>
            </w:r>
          </w:p>
          <w:p w14:paraId="3CF84053" w14:textId="40DAF923" w:rsidR="00547BAD" w:rsidRPr="009B059B" w:rsidRDefault="004F6A2C" w:rsidP="00CA67A8">
            <w:pPr>
              <w:autoSpaceDE w:val="0"/>
              <w:autoSpaceDN w:val="0"/>
              <w:adjustRightInd w:val="0"/>
              <w:spacing w:after="60"/>
              <w:jc w:val="both"/>
              <w:rPr>
                <w:rFonts w:ascii="Arial" w:hAnsi="Arial" w:cs="Arial"/>
              </w:rPr>
            </w:pPr>
            <w:r w:rsidRPr="009B059B">
              <w:rPr>
                <w:rFonts w:ascii="Arial" w:hAnsi="Arial" w:cs="Arial"/>
              </w:rPr>
              <w:t>Alterna</w:t>
            </w:r>
            <w:r w:rsidR="00103854" w:rsidRPr="009B059B">
              <w:rPr>
                <w:rFonts w:ascii="Arial" w:hAnsi="Arial" w:cs="Arial"/>
              </w:rPr>
              <w:t>ti</w:t>
            </w:r>
            <w:r w:rsidRPr="009B059B">
              <w:rPr>
                <w:rFonts w:ascii="Arial" w:hAnsi="Arial" w:cs="Arial"/>
              </w:rPr>
              <w:t>vely, can the above mandatory technical experience be fulfilled by combining relevant track record of all JV members, while the Lead Partner only meets the EUR 400 million or EIR 300 million single contract value requirement alone.</w:t>
            </w:r>
          </w:p>
        </w:tc>
        <w:tc>
          <w:tcPr>
            <w:tcW w:w="5312" w:type="dxa"/>
          </w:tcPr>
          <w:p w14:paraId="5A01940C" w14:textId="6F6EEF58" w:rsidR="00675A20" w:rsidRPr="009B059B" w:rsidRDefault="00CB7850" w:rsidP="00215346">
            <w:pPr>
              <w:spacing w:after="60"/>
              <w:jc w:val="both"/>
              <w:rPr>
                <w:rFonts w:ascii="Arial" w:hAnsi="Arial" w:cs="Arial"/>
                <w:b/>
                <w:bCs/>
              </w:rPr>
            </w:pPr>
            <w:r w:rsidRPr="009B059B">
              <w:rPr>
                <w:rFonts w:ascii="Arial" w:hAnsi="Arial" w:cs="Arial"/>
                <w:b/>
                <w:bCs/>
              </w:rPr>
              <w:t>Answer No 2:</w:t>
            </w:r>
            <w:r w:rsidR="00D91277" w:rsidRPr="009B059B">
              <w:rPr>
                <w:rFonts w:ascii="Arial" w:hAnsi="Arial" w:cs="Arial"/>
                <w:b/>
                <w:bCs/>
              </w:rPr>
              <w:t xml:space="preserve"> </w:t>
            </w:r>
          </w:p>
          <w:p w14:paraId="6745E44E" w14:textId="611AC834" w:rsidR="00DB30E3" w:rsidRPr="009B059B" w:rsidRDefault="00F61DC8" w:rsidP="00215346">
            <w:pPr>
              <w:spacing w:after="60"/>
              <w:jc w:val="both"/>
              <w:rPr>
                <w:rFonts w:ascii="Arial" w:hAnsi="Arial" w:cs="Arial"/>
                <w:bCs/>
              </w:rPr>
            </w:pPr>
            <w:r w:rsidRPr="009B059B">
              <w:rPr>
                <w:rFonts w:ascii="Arial" w:hAnsi="Arial" w:cs="Arial"/>
                <w:bCs/>
              </w:rPr>
              <w:t>The technical ac</w:t>
            </w:r>
            <w:r w:rsidR="00103854" w:rsidRPr="009B059B">
              <w:rPr>
                <w:rFonts w:ascii="Arial" w:hAnsi="Arial" w:cs="Arial"/>
                <w:bCs/>
              </w:rPr>
              <w:t>ti</w:t>
            </w:r>
            <w:r w:rsidRPr="009B059B">
              <w:rPr>
                <w:rFonts w:ascii="Arial" w:hAnsi="Arial" w:cs="Arial"/>
                <w:bCs/>
              </w:rPr>
              <w:t>vi</w:t>
            </w:r>
            <w:r w:rsidR="00103854" w:rsidRPr="009B059B">
              <w:rPr>
                <w:rFonts w:ascii="Arial" w:hAnsi="Arial" w:cs="Arial"/>
                <w:bCs/>
              </w:rPr>
              <w:t>ti</w:t>
            </w:r>
            <w:r w:rsidRPr="009B059B">
              <w:rPr>
                <w:rFonts w:ascii="Arial" w:hAnsi="Arial" w:cs="Arial"/>
                <w:bCs/>
              </w:rPr>
              <w:t>es listed under Criterion 3.3 are not required to be demonstrated within the same contract(s) used to sa</w:t>
            </w:r>
            <w:r w:rsidR="00103854" w:rsidRPr="009B059B">
              <w:rPr>
                <w:rFonts w:ascii="Arial" w:hAnsi="Arial" w:cs="Arial"/>
                <w:bCs/>
              </w:rPr>
              <w:t>ti</w:t>
            </w:r>
            <w:r w:rsidRPr="009B059B">
              <w:rPr>
                <w:rFonts w:ascii="Arial" w:hAnsi="Arial" w:cs="Arial"/>
                <w:bCs/>
              </w:rPr>
              <w:t>sfy the EUR 400 million / EUR 300 million contract value threshold. As expressly stated in Criterion 3.3, the specified ac</w:t>
            </w:r>
            <w:r w:rsidR="00103854" w:rsidRPr="009B059B">
              <w:rPr>
                <w:rFonts w:ascii="Arial" w:hAnsi="Arial" w:cs="Arial"/>
                <w:bCs/>
              </w:rPr>
              <w:t>ti</w:t>
            </w:r>
            <w:r w:rsidRPr="009B059B">
              <w:rPr>
                <w:rFonts w:ascii="Arial" w:hAnsi="Arial" w:cs="Arial"/>
                <w:bCs/>
              </w:rPr>
              <w:t>vi</w:t>
            </w:r>
            <w:r w:rsidR="00103854" w:rsidRPr="009B059B">
              <w:rPr>
                <w:rFonts w:ascii="Arial" w:hAnsi="Arial" w:cs="Arial"/>
                <w:bCs/>
              </w:rPr>
              <w:t>ti</w:t>
            </w:r>
            <w:r w:rsidRPr="009B059B">
              <w:rPr>
                <w:rFonts w:ascii="Arial" w:hAnsi="Arial" w:cs="Arial"/>
                <w:bCs/>
              </w:rPr>
              <w:t>es may be demonstrated across one or more contracts. The requirements concerning the Lead Partner and other JVCA members shall apply as stated in the Prequalifica</w:t>
            </w:r>
            <w:r w:rsidR="00103854" w:rsidRPr="009B059B">
              <w:rPr>
                <w:rFonts w:ascii="Arial" w:hAnsi="Arial" w:cs="Arial"/>
                <w:bCs/>
              </w:rPr>
              <w:t>ti</w:t>
            </w:r>
            <w:r w:rsidRPr="009B059B">
              <w:rPr>
                <w:rFonts w:ascii="Arial" w:hAnsi="Arial" w:cs="Arial"/>
                <w:bCs/>
              </w:rPr>
              <w:t>on Document.</w:t>
            </w:r>
          </w:p>
        </w:tc>
      </w:tr>
      <w:tr w:rsidR="00044EE2" w:rsidRPr="009B059B" w14:paraId="49EC8151" w14:textId="77777777" w:rsidTr="00472845">
        <w:tc>
          <w:tcPr>
            <w:tcW w:w="5128" w:type="dxa"/>
          </w:tcPr>
          <w:p w14:paraId="648800AE" w14:textId="3FE2DA42" w:rsidR="00044EE2" w:rsidRPr="009B059B" w:rsidRDefault="00044EE2" w:rsidP="00F435F8">
            <w:pPr>
              <w:spacing w:after="60"/>
              <w:jc w:val="both"/>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3:</w:t>
            </w:r>
          </w:p>
          <w:p w14:paraId="566F83AE" w14:textId="6C8F92AC" w:rsidR="002D593C" w:rsidRPr="009B059B" w:rsidRDefault="002631E3" w:rsidP="00CA67A8">
            <w:pPr>
              <w:spacing w:after="60"/>
              <w:jc w:val="both"/>
              <w:rPr>
                <w:rFonts w:ascii="Arial" w:hAnsi="Arial" w:cs="Arial"/>
              </w:rPr>
            </w:pPr>
            <w:r w:rsidRPr="009B059B">
              <w:rPr>
                <w:rFonts w:ascii="Arial" w:hAnsi="Arial" w:cs="Arial"/>
                <w:b/>
                <w:bCs/>
              </w:rPr>
              <w:t>“</w:t>
            </w:r>
            <w:r w:rsidR="002D593C" w:rsidRPr="009B059B">
              <w:rPr>
                <w:rFonts w:ascii="Arial" w:hAnsi="Arial" w:cs="Arial"/>
              </w:rPr>
              <w:t>IV: Eligibility and Qualifica</w:t>
            </w:r>
            <w:r w:rsidR="00103854" w:rsidRPr="009B059B">
              <w:rPr>
                <w:rFonts w:ascii="Arial" w:hAnsi="Arial" w:cs="Arial"/>
              </w:rPr>
              <w:t>ti</w:t>
            </w:r>
            <w:r w:rsidR="002D593C" w:rsidRPr="009B059B">
              <w:rPr>
                <w:rFonts w:ascii="Arial" w:hAnsi="Arial" w:cs="Arial"/>
              </w:rPr>
              <w:t>on Criteria</w:t>
            </w:r>
            <w:r w:rsidR="002D593C" w:rsidRPr="009B059B">
              <w:rPr>
                <w:rFonts w:ascii="Arial" w:eastAsia="Batang" w:hAnsi="Arial" w:cs="Arial"/>
                <w:bCs/>
                <w:lang w:eastAsia="en-GB"/>
              </w:rPr>
              <w:t xml:space="preserve"> – Prequalifica</w:t>
            </w:r>
            <w:r w:rsidR="00103854" w:rsidRPr="009B059B">
              <w:rPr>
                <w:rFonts w:ascii="Arial" w:eastAsia="Batang" w:hAnsi="Arial" w:cs="Arial"/>
                <w:bCs/>
                <w:lang w:eastAsia="en-GB"/>
              </w:rPr>
              <w:t>ti</w:t>
            </w:r>
            <w:r w:rsidR="002D593C" w:rsidRPr="009B059B">
              <w:rPr>
                <w:rFonts w:ascii="Arial" w:eastAsia="Batang" w:hAnsi="Arial" w:cs="Arial"/>
                <w:bCs/>
                <w:lang w:eastAsia="en-GB"/>
              </w:rPr>
              <w:t xml:space="preserve">on, Table 3. </w:t>
            </w:r>
            <w:r w:rsidR="002D593C" w:rsidRPr="009B059B">
              <w:rPr>
                <w:rFonts w:ascii="Arial" w:hAnsi="Arial" w:cs="Arial"/>
                <w:bCs/>
              </w:rPr>
              <w:t>Experience</w:t>
            </w:r>
            <w:r w:rsidR="002D593C" w:rsidRPr="009B059B">
              <w:rPr>
                <w:rFonts w:ascii="Arial" w:eastAsia="Batang" w:hAnsi="Arial" w:cs="Arial"/>
                <w:lang w:eastAsia="en-GB"/>
              </w:rPr>
              <w:t xml:space="preserve">, 3.3 Specific Experience - </w:t>
            </w:r>
            <w:r w:rsidR="002D593C" w:rsidRPr="009B059B">
              <w:rPr>
                <w:rFonts w:ascii="Arial" w:eastAsia="Batang" w:hAnsi="Arial" w:cs="Arial"/>
                <w:iCs/>
                <w:lang w:eastAsia="en-GB"/>
              </w:rPr>
              <w:t>Railway electrifica</w:t>
            </w:r>
            <w:r w:rsidR="00103854" w:rsidRPr="009B059B">
              <w:rPr>
                <w:rFonts w:ascii="Arial" w:eastAsia="Batang" w:hAnsi="Arial" w:cs="Arial"/>
                <w:iCs/>
                <w:lang w:eastAsia="en-GB"/>
              </w:rPr>
              <w:t>ti</w:t>
            </w:r>
            <w:r w:rsidR="002D593C" w:rsidRPr="009B059B">
              <w:rPr>
                <w:rFonts w:ascii="Arial" w:eastAsia="Batang" w:hAnsi="Arial" w:cs="Arial"/>
                <w:iCs/>
                <w:lang w:eastAsia="en-GB"/>
              </w:rPr>
              <w:t>on (25 kV AC or equivalent) at least 30km under a single contract;</w:t>
            </w:r>
            <w:r w:rsidRPr="009B059B">
              <w:rPr>
                <w:rFonts w:ascii="Arial" w:eastAsia="Batang" w:hAnsi="Arial" w:cs="Arial"/>
                <w:b/>
                <w:bCs/>
                <w:iCs/>
                <w:lang w:eastAsia="en-GB"/>
              </w:rPr>
              <w:t>”</w:t>
            </w:r>
            <w:r w:rsidR="002D593C" w:rsidRPr="009B059B">
              <w:rPr>
                <w:rFonts w:ascii="Arial" w:eastAsia="Batang" w:hAnsi="Arial" w:cs="Arial"/>
                <w:lang w:eastAsia="en-GB"/>
              </w:rPr>
              <w:t xml:space="preserve"> </w:t>
            </w:r>
            <w:r w:rsidR="002D593C" w:rsidRPr="009B059B">
              <w:rPr>
                <w:rFonts w:ascii="Arial" w:hAnsi="Arial" w:cs="Arial"/>
              </w:rPr>
              <w:t xml:space="preserve"> </w:t>
            </w:r>
          </w:p>
          <w:p w14:paraId="3D9129B0" w14:textId="6067613D" w:rsidR="00FF3EC9" w:rsidRPr="009B059B" w:rsidRDefault="00FF3EC9" w:rsidP="00CA67A8">
            <w:pPr>
              <w:spacing w:after="60"/>
              <w:jc w:val="both"/>
              <w:rPr>
                <w:rFonts w:ascii="Arial" w:hAnsi="Arial" w:cs="Arial"/>
              </w:rPr>
            </w:pPr>
            <w:r w:rsidRPr="009B059B">
              <w:rPr>
                <w:rFonts w:ascii="Arial" w:hAnsi="Arial" w:cs="Arial"/>
              </w:rPr>
              <w:t>Could you please specify the precise defini</w:t>
            </w:r>
            <w:r w:rsidR="00103854" w:rsidRPr="009B059B">
              <w:rPr>
                <w:rFonts w:ascii="Arial" w:hAnsi="Arial" w:cs="Arial"/>
              </w:rPr>
              <w:t>ti</w:t>
            </w:r>
            <w:r w:rsidRPr="009B059B">
              <w:rPr>
                <w:rFonts w:ascii="Arial" w:hAnsi="Arial" w:cs="Arial"/>
              </w:rPr>
              <w:t xml:space="preserve">on of the term “equivalent”? </w:t>
            </w:r>
          </w:p>
          <w:p w14:paraId="04F920F4" w14:textId="559C5A02" w:rsidR="00FF3EC9" w:rsidRPr="009B059B" w:rsidRDefault="00FF3EC9" w:rsidP="00CA67A8">
            <w:pPr>
              <w:pStyle w:val="ListParagraph"/>
              <w:spacing w:after="60"/>
              <w:ind w:left="0"/>
              <w:contextualSpacing w:val="0"/>
              <w:jc w:val="both"/>
              <w:rPr>
                <w:rFonts w:ascii="Arial" w:hAnsi="Arial" w:cs="Arial"/>
              </w:rPr>
            </w:pPr>
            <w:r w:rsidRPr="009B059B">
              <w:rPr>
                <w:rFonts w:ascii="Arial" w:hAnsi="Arial" w:cs="Arial"/>
              </w:rPr>
              <w:t>To our knowledge, railway electrifica</w:t>
            </w:r>
            <w:r w:rsidR="00103854" w:rsidRPr="009B059B">
              <w:rPr>
                <w:rFonts w:ascii="Arial" w:hAnsi="Arial" w:cs="Arial"/>
              </w:rPr>
              <w:t>ti</w:t>
            </w:r>
            <w:r w:rsidRPr="009B059B">
              <w:rPr>
                <w:rFonts w:ascii="Arial" w:hAnsi="Arial" w:cs="Arial"/>
              </w:rPr>
              <w:t>on system in European countries including Germany, Austria, Norway, Italy and Slovenian u</w:t>
            </w:r>
            <w:r w:rsidR="00103854" w:rsidRPr="009B059B">
              <w:rPr>
                <w:rFonts w:ascii="Arial" w:hAnsi="Arial" w:cs="Arial"/>
              </w:rPr>
              <w:t>ti</w:t>
            </w:r>
            <w:r w:rsidRPr="009B059B">
              <w:rPr>
                <w:rFonts w:ascii="Arial" w:hAnsi="Arial" w:cs="Arial"/>
              </w:rPr>
              <w:t>lize 15kV or 3kV voltage levels.</w:t>
            </w:r>
          </w:p>
          <w:p w14:paraId="6471E636" w14:textId="3259DAF7" w:rsidR="00FF3EC9" w:rsidRPr="009B059B" w:rsidRDefault="00FF3EC9" w:rsidP="00CA67A8">
            <w:pPr>
              <w:pStyle w:val="ListParagraph"/>
              <w:spacing w:after="60"/>
              <w:ind w:left="0"/>
              <w:contextualSpacing w:val="0"/>
              <w:jc w:val="both"/>
              <w:rPr>
                <w:rFonts w:ascii="Arial" w:hAnsi="Arial" w:cs="Arial"/>
              </w:rPr>
            </w:pPr>
            <w:r w:rsidRPr="009B059B">
              <w:rPr>
                <w:rFonts w:ascii="Arial" w:hAnsi="Arial" w:cs="Arial"/>
              </w:rPr>
              <w:t>These systems present no substan</w:t>
            </w:r>
            <w:r w:rsidR="00103854" w:rsidRPr="009B059B">
              <w:rPr>
                <w:rFonts w:ascii="Arial" w:hAnsi="Arial" w:cs="Arial"/>
              </w:rPr>
              <w:t>ti</w:t>
            </w:r>
            <w:r w:rsidRPr="009B059B">
              <w:rPr>
                <w:rFonts w:ascii="Arial" w:hAnsi="Arial" w:cs="Arial"/>
              </w:rPr>
              <w:t>ve technical differences compared with the 25 kV system.</w:t>
            </w:r>
          </w:p>
          <w:p w14:paraId="4E2A8636" w14:textId="3FA1914E" w:rsidR="00044EE2" w:rsidRPr="009B059B" w:rsidRDefault="00FF3EC9" w:rsidP="00CA67A8">
            <w:pPr>
              <w:autoSpaceDE w:val="0"/>
              <w:autoSpaceDN w:val="0"/>
              <w:adjustRightInd w:val="0"/>
              <w:spacing w:after="60"/>
              <w:jc w:val="both"/>
              <w:rPr>
                <w:rFonts w:ascii="Arial" w:hAnsi="Arial" w:cs="Arial"/>
              </w:rPr>
            </w:pPr>
            <w:r w:rsidRPr="009B059B">
              <w:rPr>
                <w:rFonts w:ascii="Arial" w:hAnsi="Arial" w:cs="Arial"/>
              </w:rPr>
              <w:t>We wish to clarify whether railway electrifica</w:t>
            </w:r>
            <w:r w:rsidR="00103854" w:rsidRPr="009B059B">
              <w:rPr>
                <w:rFonts w:ascii="Arial" w:hAnsi="Arial" w:cs="Arial"/>
              </w:rPr>
              <w:t>ti</w:t>
            </w:r>
            <w:r w:rsidRPr="009B059B">
              <w:rPr>
                <w:rFonts w:ascii="Arial" w:hAnsi="Arial" w:cs="Arial"/>
              </w:rPr>
              <w:t>on projects featuring 15 kV or 3kV voltage can be deemed to meet the s</w:t>
            </w:r>
            <w:r w:rsidR="00103854" w:rsidRPr="009B059B">
              <w:rPr>
                <w:rFonts w:ascii="Arial" w:hAnsi="Arial" w:cs="Arial"/>
              </w:rPr>
              <w:t>ti</w:t>
            </w:r>
            <w:r w:rsidRPr="009B059B">
              <w:rPr>
                <w:rFonts w:ascii="Arial" w:hAnsi="Arial" w:cs="Arial"/>
              </w:rPr>
              <w:t>pulated requirements as equivalent experience.</w:t>
            </w:r>
          </w:p>
        </w:tc>
        <w:tc>
          <w:tcPr>
            <w:tcW w:w="5312" w:type="dxa"/>
          </w:tcPr>
          <w:p w14:paraId="48D8A2F8" w14:textId="0DE10067" w:rsidR="00675A20" w:rsidRPr="009B059B" w:rsidRDefault="00AD5E51" w:rsidP="00215346">
            <w:pPr>
              <w:spacing w:after="60"/>
              <w:jc w:val="both"/>
              <w:rPr>
                <w:rFonts w:ascii="Arial" w:hAnsi="Arial" w:cs="Arial"/>
                <w:b/>
                <w:bCs/>
              </w:rPr>
            </w:pPr>
            <w:r w:rsidRPr="009B059B">
              <w:rPr>
                <w:rFonts w:ascii="Arial" w:hAnsi="Arial" w:cs="Arial"/>
                <w:b/>
                <w:bCs/>
              </w:rPr>
              <w:t>Answer No 3:</w:t>
            </w:r>
            <w:r w:rsidR="00CF2A82" w:rsidRPr="009B059B">
              <w:rPr>
                <w:rFonts w:ascii="Arial" w:hAnsi="Arial" w:cs="Arial"/>
                <w:b/>
                <w:bCs/>
              </w:rPr>
              <w:t xml:space="preserve"> </w:t>
            </w:r>
          </w:p>
          <w:p w14:paraId="4BF67B7E" w14:textId="57EE0C5B" w:rsidR="00044EE2" w:rsidRPr="009B059B" w:rsidRDefault="00395B46" w:rsidP="00215346">
            <w:pPr>
              <w:spacing w:after="60"/>
              <w:jc w:val="both"/>
              <w:rPr>
                <w:rFonts w:ascii="Arial" w:hAnsi="Arial" w:cs="Arial"/>
              </w:rPr>
            </w:pPr>
            <w:r w:rsidRPr="009B059B">
              <w:rPr>
                <w:rFonts w:ascii="Arial" w:hAnsi="Arial" w:cs="Arial"/>
              </w:rPr>
              <w:t>The term “equivalent” refers to a mainline railway electrifica</w:t>
            </w:r>
            <w:r w:rsidR="00103854" w:rsidRPr="009B059B">
              <w:rPr>
                <w:rFonts w:ascii="Arial" w:hAnsi="Arial" w:cs="Arial"/>
              </w:rPr>
              <w:t>ti</w:t>
            </w:r>
            <w:r w:rsidRPr="009B059B">
              <w:rPr>
                <w:rFonts w:ascii="Arial" w:hAnsi="Arial" w:cs="Arial"/>
              </w:rPr>
              <w:t>on system technically comparable to 25 kV AC in terms of the scope, scale and complexity of the electrifica</w:t>
            </w:r>
            <w:r w:rsidR="00103854" w:rsidRPr="009B059B">
              <w:rPr>
                <w:rFonts w:ascii="Arial" w:hAnsi="Arial" w:cs="Arial"/>
              </w:rPr>
              <w:t>ti</w:t>
            </w:r>
            <w:r w:rsidRPr="009B059B">
              <w:rPr>
                <w:rFonts w:ascii="Arial" w:hAnsi="Arial" w:cs="Arial"/>
              </w:rPr>
              <w:t>on works. Experience with 15 kV AC or 3 kV DC systems is not automa</w:t>
            </w:r>
            <w:r w:rsidR="00103854" w:rsidRPr="009B059B">
              <w:rPr>
                <w:rFonts w:ascii="Arial" w:hAnsi="Arial" w:cs="Arial"/>
              </w:rPr>
              <w:t>ti</w:t>
            </w:r>
            <w:r w:rsidRPr="009B059B">
              <w:rPr>
                <w:rFonts w:ascii="Arial" w:hAnsi="Arial" w:cs="Arial"/>
              </w:rPr>
              <w:t>cally considered equivalent based solely on the voltage level, but may be accepted where the reference project demonstrates comparable scope, scale and technical complexity of the railway electrifica</w:t>
            </w:r>
            <w:r w:rsidR="00103854" w:rsidRPr="009B059B">
              <w:rPr>
                <w:rFonts w:ascii="Arial" w:hAnsi="Arial" w:cs="Arial"/>
              </w:rPr>
              <w:t>ti</w:t>
            </w:r>
            <w:r w:rsidRPr="009B059B">
              <w:rPr>
                <w:rFonts w:ascii="Arial" w:hAnsi="Arial" w:cs="Arial"/>
              </w:rPr>
              <w:t>on works, including, as applicable, the overhead contact line system, trac</w:t>
            </w:r>
            <w:r w:rsidR="00103854" w:rsidRPr="009B059B">
              <w:rPr>
                <w:rFonts w:ascii="Arial" w:hAnsi="Arial" w:cs="Arial"/>
              </w:rPr>
              <w:t>ti</w:t>
            </w:r>
            <w:r w:rsidRPr="009B059B">
              <w:rPr>
                <w:rFonts w:ascii="Arial" w:hAnsi="Arial" w:cs="Arial"/>
              </w:rPr>
              <w:t>on power supply/substa</w:t>
            </w:r>
            <w:r w:rsidR="00103854" w:rsidRPr="009B059B">
              <w:rPr>
                <w:rFonts w:ascii="Arial" w:hAnsi="Arial" w:cs="Arial"/>
              </w:rPr>
              <w:t>ti</w:t>
            </w:r>
            <w:r w:rsidRPr="009B059B">
              <w:rPr>
                <w:rFonts w:ascii="Arial" w:hAnsi="Arial" w:cs="Arial"/>
              </w:rPr>
              <w:t>ons, protec</w:t>
            </w:r>
            <w:r w:rsidR="00103854" w:rsidRPr="009B059B">
              <w:rPr>
                <w:rFonts w:ascii="Arial" w:hAnsi="Arial" w:cs="Arial"/>
              </w:rPr>
              <w:t>ti</w:t>
            </w:r>
            <w:r w:rsidRPr="009B059B">
              <w:rPr>
                <w:rFonts w:ascii="Arial" w:hAnsi="Arial" w:cs="Arial"/>
              </w:rPr>
              <w:t>on, earthing and return-current arrangements, and associated interfaces. The requirement of at least 30 km under a single contract remains unchanged.</w:t>
            </w:r>
          </w:p>
        </w:tc>
      </w:tr>
      <w:tr w:rsidR="00044EE2" w:rsidRPr="009B059B" w14:paraId="27A97061" w14:textId="77777777" w:rsidTr="00472845">
        <w:tc>
          <w:tcPr>
            <w:tcW w:w="5128" w:type="dxa"/>
          </w:tcPr>
          <w:p w14:paraId="1129D386" w14:textId="235DAEAA" w:rsidR="00044EE2" w:rsidRPr="009B059B" w:rsidRDefault="00044EE2" w:rsidP="00F435F8">
            <w:pPr>
              <w:spacing w:after="60"/>
              <w:jc w:val="both"/>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4:</w:t>
            </w:r>
          </w:p>
          <w:p w14:paraId="788F2E86" w14:textId="006E0F37" w:rsidR="002D593C" w:rsidRPr="009B059B" w:rsidRDefault="009C0C07" w:rsidP="002D593C">
            <w:pPr>
              <w:tabs>
                <w:tab w:val="right" w:pos="7254"/>
              </w:tabs>
              <w:spacing w:after="60"/>
              <w:rPr>
                <w:rFonts w:ascii="Arial" w:hAnsi="Arial" w:cs="Arial"/>
              </w:rPr>
            </w:pPr>
            <w:r w:rsidRPr="009B059B">
              <w:rPr>
                <w:rFonts w:ascii="Arial" w:hAnsi="Arial" w:cs="Arial"/>
                <w:b/>
                <w:bCs/>
              </w:rPr>
              <w:t>“</w:t>
            </w:r>
            <w:r w:rsidR="002D593C" w:rsidRPr="009B059B">
              <w:rPr>
                <w:rFonts w:ascii="Arial" w:hAnsi="Arial" w:cs="Arial"/>
              </w:rPr>
              <w:t>II - Data Sheet – Prequalifica</w:t>
            </w:r>
            <w:r w:rsidR="00103854" w:rsidRPr="009B059B">
              <w:rPr>
                <w:rFonts w:ascii="Arial" w:hAnsi="Arial" w:cs="Arial"/>
              </w:rPr>
              <w:t>ti</w:t>
            </w:r>
            <w:r w:rsidR="002D593C" w:rsidRPr="009B059B">
              <w:rPr>
                <w:rFonts w:ascii="Arial" w:hAnsi="Arial" w:cs="Arial"/>
              </w:rPr>
              <w:t>on – 18.6 The Client shall evaluate qualifica</w:t>
            </w:r>
            <w:r w:rsidR="00103854" w:rsidRPr="009B059B">
              <w:rPr>
                <w:rFonts w:ascii="Arial" w:hAnsi="Arial" w:cs="Arial"/>
              </w:rPr>
              <w:t>ti</w:t>
            </w:r>
            <w:r w:rsidR="002D593C" w:rsidRPr="009B059B">
              <w:rPr>
                <w:rFonts w:ascii="Arial" w:hAnsi="Arial" w:cs="Arial"/>
              </w:rPr>
              <w:t>on of the Subcontractors, proposed by the Par</w:t>
            </w:r>
            <w:r w:rsidR="00103854" w:rsidRPr="009B059B">
              <w:rPr>
                <w:rFonts w:ascii="Arial" w:hAnsi="Arial" w:cs="Arial"/>
              </w:rPr>
              <w:t>ti</w:t>
            </w:r>
            <w:r w:rsidR="002D593C" w:rsidRPr="009B059B">
              <w:rPr>
                <w:rFonts w:ascii="Arial" w:hAnsi="Arial" w:cs="Arial"/>
              </w:rPr>
              <w:t>cipants for:</w:t>
            </w:r>
          </w:p>
          <w:p w14:paraId="27F8CC62" w14:textId="52C6932A" w:rsidR="002D593C" w:rsidRPr="009B059B" w:rsidRDefault="002D593C" w:rsidP="002D593C">
            <w:pPr>
              <w:pStyle w:val="ListParagraph"/>
              <w:numPr>
                <w:ilvl w:val="0"/>
                <w:numId w:val="25"/>
              </w:numPr>
              <w:tabs>
                <w:tab w:val="right" w:pos="7254"/>
                <w:tab w:val="right" w:pos="8789"/>
              </w:tabs>
              <w:spacing w:after="60"/>
              <w:ind w:left="200" w:hanging="200"/>
              <w:contextualSpacing w:val="0"/>
              <w:jc w:val="both"/>
              <w:rPr>
                <w:rFonts w:ascii="Arial" w:hAnsi="Arial" w:cs="Arial"/>
              </w:rPr>
            </w:pPr>
            <w:r w:rsidRPr="009B059B">
              <w:rPr>
                <w:rFonts w:ascii="Arial" w:hAnsi="Arial" w:cs="Arial"/>
              </w:rPr>
              <w:t>Railway electrifica</w:t>
            </w:r>
            <w:r w:rsidR="00103854" w:rsidRPr="009B059B">
              <w:rPr>
                <w:rFonts w:ascii="Arial" w:hAnsi="Arial" w:cs="Arial"/>
              </w:rPr>
              <w:t>ti</w:t>
            </w:r>
            <w:r w:rsidRPr="009B059B">
              <w:rPr>
                <w:rFonts w:ascii="Arial" w:hAnsi="Arial" w:cs="Arial"/>
              </w:rPr>
              <w:t>on (25 kV AC or equivalent) at least 30km,</w:t>
            </w:r>
          </w:p>
          <w:p w14:paraId="0EC58F44" w14:textId="74AD6E25" w:rsidR="002D593C" w:rsidRPr="009B059B" w:rsidRDefault="002D593C" w:rsidP="002D593C">
            <w:pPr>
              <w:pStyle w:val="ListParagraph"/>
              <w:numPr>
                <w:ilvl w:val="0"/>
                <w:numId w:val="25"/>
              </w:numPr>
              <w:tabs>
                <w:tab w:val="right" w:pos="7254"/>
                <w:tab w:val="right" w:pos="8789"/>
              </w:tabs>
              <w:spacing w:after="60"/>
              <w:ind w:left="200" w:hanging="200"/>
              <w:contextualSpacing w:val="0"/>
              <w:jc w:val="both"/>
              <w:rPr>
                <w:rFonts w:ascii="Arial" w:hAnsi="Arial" w:cs="Arial"/>
              </w:rPr>
            </w:pPr>
            <w:r w:rsidRPr="009B059B">
              <w:rPr>
                <w:rFonts w:ascii="Arial" w:hAnsi="Arial" w:cs="Arial"/>
              </w:rPr>
              <w:lastRenderedPageBreak/>
              <w:t>Railway bridges and structures (construc</w:t>
            </w:r>
            <w:r w:rsidR="00103854" w:rsidRPr="009B059B">
              <w:rPr>
                <w:rFonts w:ascii="Arial" w:hAnsi="Arial" w:cs="Arial"/>
              </w:rPr>
              <w:t>ti</w:t>
            </w:r>
            <w:r w:rsidRPr="009B059B">
              <w:rPr>
                <w:rFonts w:ascii="Arial" w:hAnsi="Arial" w:cs="Arial"/>
              </w:rPr>
              <w:t>on or reconstruc</w:t>
            </w:r>
            <w:r w:rsidR="00103854" w:rsidRPr="009B059B">
              <w:rPr>
                <w:rFonts w:ascii="Arial" w:hAnsi="Arial" w:cs="Arial"/>
              </w:rPr>
              <w:t>ti</w:t>
            </w:r>
            <w:r w:rsidRPr="009B059B">
              <w:rPr>
                <w:rFonts w:ascii="Arial" w:hAnsi="Arial" w:cs="Arial"/>
              </w:rPr>
              <w:t>on of railway bridges / structures),</w:t>
            </w:r>
          </w:p>
          <w:p w14:paraId="4C15D801" w14:textId="77777777" w:rsidR="002D593C" w:rsidRPr="009B059B" w:rsidRDefault="002D593C" w:rsidP="002D593C">
            <w:pPr>
              <w:pStyle w:val="ListParagraph"/>
              <w:numPr>
                <w:ilvl w:val="0"/>
                <w:numId w:val="25"/>
              </w:numPr>
              <w:tabs>
                <w:tab w:val="right" w:pos="7254"/>
                <w:tab w:val="right" w:pos="8789"/>
              </w:tabs>
              <w:spacing w:after="60"/>
              <w:ind w:left="200" w:hanging="200"/>
              <w:contextualSpacing w:val="0"/>
              <w:jc w:val="both"/>
              <w:rPr>
                <w:rFonts w:ascii="Arial" w:hAnsi="Arial" w:cs="Arial"/>
              </w:rPr>
            </w:pPr>
            <w:r w:rsidRPr="009B059B">
              <w:rPr>
                <w:rFonts w:ascii="Arial" w:hAnsi="Arial" w:cs="Arial"/>
              </w:rPr>
              <w:t>Design under contractor responsibility (experience under Design &amp; Build/EPC contracts or other contractor-designed arrangements),</w:t>
            </w:r>
          </w:p>
          <w:p w14:paraId="7D0C6FF5" w14:textId="6D7ABA11" w:rsidR="002D593C" w:rsidRPr="009B059B" w:rsidRDefault="002D593C" w:rsidP="002D593C">
            <w:pPr>
              <w:pStyle w:val="ListParagraph"/>
              <w:numPr>
                <w:ilvl w:val="0"/>
                <w:numId w:val="25"/>
              </w:numPr>
              <w:spacing w:after="60"/>
              <w:ind w:left="200" w:hanging="200"/>
              <w:contextualSpacing w:val="0"/>
              <w:jc w:val="both"/>
              <w:rPr>
                <w:rFonts w:ascii="Arial" w:hAnsi="Arial" w:cs="Arial"/>
              </w:rPr>
            </w:pPr>
            <w:r w:rsidRPr="009B059B">
              <w:rPr>
                <w:rFonts w:ascii="Arial" w:hAnsi="Arial" w:cs="Arial"/>
              </w:rPr>
              <w:t>Ac</w:t>
            </w:r>
            <w:r w:rsidR="00103854" w:rsidRPr="009B059B">
              <w:rPr>
                <w:rFonts w:ascii="Arial" w:hAnsi="Arial" w:cs="Arial"/>
              </w:rPr>
              <w:t>ti</w:t>
            </w:r>
            <w:r w:rsidRPr="009B059B">
              <w:rPr>
                <w:rFonts w:ascii="Arial" w:hAnsi="Arial" w:cs="Arial"/>
              </w:rPr>
              <w:t>vi</w:t>
            </w:r>
            <w:r w:rsidR="00103854" w:rsidRPr="009B059B">
              <w:rPr>
                <w:rFonts w:ascii="Arial" w:hAnsi="Arial" w:cs="Arial"/>
              </w:rPr>
              <w:t>ti</w:t>
            </w:r>
            <w:r w:rsidRPr="009B059B">
              <w:rPr>
                <w:rFonts w:ascii="Arial" w:hAnsi="Arial" w:cs="Arial"/>
              </w:rPr>
              <w:t>es requiring demonstrated experience in the applica</w:t>
            </w:r>
            <w:r w:rsidR="00103854" w:rsidRPr="009B059B">
              <w:rPr>
                <w:rFonts w:ascii="Arial" w:hAnsi="Arial" w:cs="Arial"/>
              </w:rPr>
              <w:t>ti</w:t>
            </w:r>
            <w:r w:rsidRPr="009B059B">
              <w:rPr>
                <w:rFonts w:ascii="Arial" w:hAnsi="Arial" w:cs="Arial"/>
              </w:rPr>
              <w:t>on of the EU Technical Specifica</w:t>
            </w:r>
            <w:r w:rsidR="00103854" w:rsidRPr="009B059B">
              <w:rPr>
                <w:rFonts w:ascii="Arial" w:hAnsi="Arial" w:cs="Arial"/>
              </w:rPr>
              <w:t>ti</w:t>
            </w:r>
            <w:r w:rsidRPr="009B059B">
              <w:rPr>
                <w:rFonts w:ascii="Arial" w:hAnsi="Arial" w:cs="Arial"/>
              </w:rPr>
              <w:t>ons for Interoperability (TSIs), where applicable.</w:t>
            </w:r>
          </w:p>
          <w:p w14:paraId="0796E70D" w14:textId="1AF66299" w:rsidR="002D593C" w:rsidRPr="009B059B" w:rsidRDefault="002D593C" w:rsidP="002D593C">
            <w:pPr>
              <w:spacing w:after="60"/>
              <w:jc w:val="both"/>
              <w:rPr>
                <w:rFonts w:ascii="Arial" w:hAnsi="Arial" w:cs="Arial"/>
                <w:b/>
                <w:bCs/>
              </w:rPr>
            </w:pPr>
            <w:r w:rsidRPr="009B059B">
              <w:rPr>
                <w:rFonts w:ascii="Arial" w:hAnsi="Arial" w:cs="Arial"/>
                <w:u w:val="single"/>
              </w:rPr>
              <w:t>Qualifica</w:t>
            </w:r>
            <w:r w:rsidR="00103854" w:rsidRPr="009B059B">
              <w:rPr>
                <w:rFonts w:ascii="Arial" w:hAnsi="Arial" w:cs="Arial"/>
                <w:u w:val="single"/>
              </w:rPr>
              <w:t>ti</w:t>
            </w:r>
            <w:r w:rsidRPr="009B059B">
              <w:rPr>
                <w:rFonts w:ascii="Arial" w:hAnsi="Arial" w:cs="Arial"/>
                <w:u w:val="single"/>
              </w:rPr>
              <w:t>on of the above Subcontractors will be taken into account in the evalua</w:t>
            </w:r>
            <w:r w:rsidR="00103854" w:rsidRPr="009B059B">
              <w:rPr>
                <w:rFonts w:ascii="Arial" w:hAnsi="Arial" w:cs="Arial"/>
                <w:u w:val="single"/>
              </w:rPr>
              <w:t>ti</w:t>
            </w:r>
            <w:r w:rsidRPr="009B059B">
              <w:rPr>
                <w:rFonts w:ascii="Arial" w:hAnsi="Arial" w:cs="Arial"/>
                <w:u w:val="single"/>
              </w:rPr>
              <w:t>on of qualifica</w:t>
            </w:r>
            <w:r w:rsidR="00103854" w:rsidRPr="009B059B">
              <w:rPr>
                <w:rFonts w:ascii="Arial" w:hAnsi="Arial" w:cs="Arial"/>
                <w:u w:val="single"/>
              </w:rPr>
              <w:t>ti</w:t>
            </w:r>
            <w:r w:rsidRPr="009B059B">
              <w:rPr>
                <w:rFonts w:ascii="Arial" w:hAnsi="Arial" w:cs="Arial"/>
                <w:u w:val="single"/>
              </w:rPr>
              <w:t>on of the Par</w:t>
            </w:r>
            <w:r w:rsidR="00103854" w:rsidRPr="009B059B">
              <w:rPr>
                <w:rFonts w:ascii="Arial" w:hAnsi="Arial" w:cs="Arial"/>
                <w:u w:val="single"/>
              </w:rPr>
              <w:t>ti</w:t>
            </w:r>
            <w:r w:rsidRPr="009B059B">
              <w:rPr>
                <w:rFonts w:ascii="Arial" w:hAnsi="Arial" w:cs="Arial"/>
                <w:u w:val="single"/>
              </w:rPr>
              <w:t>cipants in accordance with the criteria and methodology as specified in Sec</w:t>
            </w:r>
            <w:r w:rsidR="00103854" w:rsidRPr="009B059B">
              <w:rPr>
                <w:rFonts w:ascii="Arial" w:hAnsi="Arial" w:cs="Arial"/>
                <w:u w:val="single"/>
              </w:rPr>
              <w:t>ti</w:t>
            </w:r>
            <w:r w:rsidRPr="009B059B">
              <w:rPr>
                <w:rFonts w:ascii="Arial" w:hAnsi="Arial" w:cs="Arial"/>
                <w:u w:val="single"/>
              </w:rPr>
              <w:t>on III, Evalua</w:t>
            </w:r>
            <w:r w:rsidR="00103854" w:rsidRPr="009B059B">
              <w:rPr>
                <w:rFonts w:ascii="Arial" w:hAnsi="Arial" w:cs="Arial"/>
                <w:u w:val="single"/>
              </w:rPr>
              <w:t>ti</w:t>
            </w:r>
            <w:r w:rsidRPr="009B059B">
              <w:rPr>
                <w:rFonts w:ascii="Arial" w:hAnsi="Arial" w:cs="Arial"/>
                <w:u w:val="single"/>
              </w:rPr>
              <w:t>on Methodology, and Sec</w:t>
            </w:r>
            <w:r w:rsidR="00103854" w:rsidRPr="009B059B">
              <w:rPr>
                <w:rFonts w:ascii="Arial" w:hAnsi="Arial" w:cs="Arial"/>
                <w:u w:val="single"/>
              </w:rPr>
              <w:t>ti</w:t>
            </w:r>
            <w:r w:rsidRPr="009B059B">
              <w:rPr>
                <w:rFonts w:ascii="Arial" w:hAnsi="Arial" w:cs="Arial"/>
                <w:u w:val="single"/>
              </w:rPr>
              <w:t>on IV, Eligibility and Qualifica</w:t>
            </w:r>
            <w:r w:rsidR="00103854" w:rsidRPr="009B059B">
              <w:rPr>
                <w:rFonts w:ascii="Arial" w:hAnsi="Arial" w:cs="Arial"/>
                <w:u w:val="single"/>
              </w:rPr>
              <w:t>ti</w:t>
            </w:r>
            <w:r w:rsidRPr="009B059B">
              <w:rPr>
                <w:rFonts w:ascii="Arial" w:hAnsi="Arial" w:cs="Arial"/>
                <w:u w:val="single"/>
              </w:rPr>
              <w:t>on Criteria</w:t>
            </w:r>
            <w:r w:rsidRPr="009B059B">
              <w:rPr>
                <w:rFonts w:ascii="Arial" w:hAnsi="Arial" w:cs="Arial"/>
                <w:i/>
              </w:rPr>
              <w:t>.</w:t>
            </w:r>
            <w:r w:rsidR="009C0C07" w:rsidRPr="009B059B">
              <w:rPr>
                <w:rFonts w:ascii="Arial" w:hAnsi="Arial" w:cs="Arial"/>
                <w:b/>
                <w:bCs/>
                <w:iCs/>
              </w:rPr>
              <w:t>”</w:t>
            </w:r>
          </w:p>
          <w:p w14:paraId="34F62B51" w14:textId="11C682DC" w:rsidR="00FF3EC9" w:rsidRPr="009B059B" w:rsidRDefault="00FF3EC9" w:rsidP="00CA67A8">
            <w:pPr>
              <w:spacing w:after="60"/>
              <w:jc w:val="both"/>
              <w:rPr>
                <w:rFonts w:ascii="Arial" w:hAnsi="Arial" w:cs="Arial"/>
              </w:rPr>
            </w:pPr>
            <w:r w:rsidRPr="009B059B">
              <w:rPr>
                <w:rFonts w:ascii="Arial" w:hAnsi="Arial" w:cs="Arial"/>
              </w:rPr>
              <w:t>Based on this clause, we understand bidders may rely on subcontractors’ project experience.</w:t>
            </w:r>
          </w:p>
          <w:p w14:paraId="1DCFE61B" w14:textId="743A1783" w:rsidR="00775568" w:rsidRPr="009B059B" w:rsidRDefault="00FF3EC9" w:rsidP="00CA67A8">
            <w:pPr>
              <w:spacing w:after="60"/>
              <w:jc w:val="both"/>
              <w:rPr>
                <w:rFonts w:ascii="Arial" w:hAnsi="Arial" w:cs="Arial"/>
              </w:rPr>
            </w:pPr>
            <w:r w:rsidRPr="009B059B">
              <w:rPr>
                <w:rFonts w:ascii="Arial" w:hAnsi="Arial" w:cs="Arial"/>
              </w:rPr>
              <w:t>Where the bidder has no such items of experience on its own, it will s</w:t>
            </w:r>
            <w:r w:rsidR="00103854" w:rsidRPr="009B059B">
              <w:rPr>
                <w:rFonts w:ascii="Arial" w:hAnsi="Arial" w:cs="Arial"/>
              </w:rPr>
              <w:t>ti</w:t>
            </w:r>
            <w:r w:rsidRPr="009B059B">
              <w:rPr>
                <w:rFonts w:ascii="Arial" w:hAnsi="Arial" w:cs="Arial"/>
              </w:rPr>
              <w:t>ll be considered compliant with criteria requirements so long as its proposed subcontractors have relevant experience.</w:t>
            </w:r>
          </w:p>
        </w:tc>
        <w:tc>
          <w:tcPr>
            <w:tcW w:w="5312" w:type="dxa"/>
          </w:tcPr>
          <w:p w14:paraId="55CFE4A3" w14:textId="0BD92598" w:rsidR="00BA0474" w:rsidRPr="009B059B" w:rsidRDefault="00AD5E51" w:rsidP="00215346">
            <w:pPr>
              <w:spacing w:after="60"/>
              <w:jc w:val="both"/>
              <w:rPr>
                <w:rFonts w:ascii="Arial" w:hAnsi="Arial" w:cs="Arial"/>
                <w:b/>
                <w:bCs/>
              </w:rPr>
            </w:pPr>
            <w:r w:rsidRPr="009B059B">
              <w:rPr>
                <w:rFonts w:ascii="Arial" w:hAnsi="Arial" w:cs="Arial"/>
                <w:b/>
                <w:bCs/>
              </w:rPr>
              <w:lastRenderedPageBreak/>
              <w:t>Answer No 4:</w:t>
            </w:r>
            <w:r w:rsidR="006D4B98" w:rsidRPr="009B059B">
              <w:rPr>
                <w:rFonts w:ascii="Times New Roman" w:hAnsi="Times New Roman" w:cs="Times New Roman"/>
                <w:sz w:val="27"/>
                <w:szCs w:val="27"/>
              </w:rPr>
              <w:t xml:space="preserve"> </w:t>
            </w:r>
          </w:p>
          <w:p w14:paraId="3C917AEC" w14:textId="0131E358" w:rsidR="00754BBC" w:rsidRPr="009B059B" w:rsidRDefault="00754BBC" w:rsidP="00215346">
            <w:pPr>
              <w:spacing w:after="60"/>
              <w:jc w:val="both"/>
              <w:rPr>
                <w:rFonts w:ascii="Arial" w:hAnsi="Arial" w:cs="Arial"/>
                <w:bCs/>
              </w:rPr>
            </w:pPr>
            <w:r w:rsidRPr="009B059B">
              <w:rPr>
                <w:rFonts w:ascii="Arial" w:hAnsi="Arial" w:cs="Arial"/>
                <w:bCs/>
              </w:rPr>
              <w:t>Yes. In accordance with Data Sheet 18.6, a Par</w:t>
            </w:r>
            <w:r w:rsidR="00103854" w:rsidRPr="009B059B">
              <w:rPr>
                <w:rFonts w:ascii="Arial" w:hAnsi="Arial" w:cs="Arial"/>
                <w:bCs/>
              </w:rPr>
              <w:t>ti</w:t>
            </w:r>
            <w:r w:rsidRPr="009B059B">
              <w:rPr>
                <w:rFonts w:ascii="Arial" w:hAnsi="Arial" w:cs="Arial"/>
                <w:bCs/>
              </w:rPr>
              <w:t>cipant may rely on the experience of proposed Subcontractors for the specific ac</w:t>
            </w:r>
            <w:r w:rsidR="00103854" w:rsidRPr="009B059B">
              <w:rPr>
                <w:rFonts w:ascii="Arial" w:hAnsi="Arial" w:cs="Arial"/>
                <w:bCs/>
              </w:rPr>
              <w:t>ti</w:t>
            </w:r>
            <w:r w:rsidRPr="009B059B">
              <w:rPr>
                <w:rFonts w:ascii="Arial" w:hAnsi="Arial" w:cs="Arial"/>
                <w:bCs/>
              </w:rPr>
              <w:t>vi</w:t>
            </w:r>
            <w:r w:rsidR="00103854" w:rsidRPr="009B059B">
              <w:rPr>
                <w:rFonts w:ascii="Arial" w:hAnsi="Arial" w:cs="Arial"/>
                <w:bCs/>
              </w:rPr>
              <w:t>ti</w:t>
            </w:r>
            <w:r w:rsidRPr="009B059B">
              <w:rPr>
                <w:rFonts w:ascii="Arial" w:hAnsi="Arial" w:cs="Arial"/>
                <w:bCs/>
              </w:rPr>
              <w:t>es iden</w:t>
            </w:r>
            <w:r w:rsidR="00103854" w:rsidRPr="009B059B">
              <w:rPr>
                <w:rFonts w:ascii="Arial" w:hAnsi="Arial" w:cs="Arial"/>
                <w:bCs/>
              </w:rPr>
              <w:t>ti</w:t>
            </w:r>
            <w:r w:rsidRPr="009B059B">
              <w:rPr>
                <w:rFonts w:ascii="Arial" w:hAnsi="Arial" w:cs="Arial"/>
                <w:bCs/>
              </w:rPr>
              <w:t>fied therein, namely:</w:t>
            </w:r>
          </w:p>
          <w:p w14:paraId="20D64A29" w14:textId="6CE859DC" w:rsidR="00754BBC" w:rsidRPr="009B059B" w:rsidRDefault="00754BBC" w:rsidP="00215346">
            <w:pPr>
              <w:tabs>
                <w:tab w:val="left" w:pos="176"/>
              </w:tabs>
              <w:spacing w:after="60"/>
              <w:ind w:left="176" w:hanging="176"/>
              <w:jc w:val="both"/>
              <w:rPr>
                <w:rFonts w:ascii="Arial" w:hAnsi="Arial" w:cs="Arial"/>
                <w:bCs/>
              </w:rPr>
            </w:pPr>
            <w:r w:rsidRPr="009B059B">
              <w:rPr>
                <w:rFonts w:ascii="Arial" w:hAnsi="Arial" w:cs="Arial"/>
                <w:bCs/>
              </w:rPr>
              <w:t xml:space="preserve">- </w:t>
            </w:r>
            <w:r w:rsidR="00215346" w:rsidRPr="009B059B">
              <w:rPr>
                <w:rFonts w:ascii="Arial" w:hAnsi="Arial" w:cs="Arial"/>
                <w:bCs/>
              </w:rPr>
              <w:tab/>
            </w:r>
            <w:r w:rsidRPr="009B059B">
              <w:rPr>
                <w:rFonts w:ascii="Arial" w:hAnsi="Arial" w:cs="Arial"/>
                <w:bCs/>
              </w:rPr>
              <w:t>railway electrifica</w:t>
            </w:r>
            <w:r w:rsidR="00103854" w:rsidRPr="009B059B">
              <w:rPr>
                <w:rFonts w:ascii="Arial" w:hAnsi="Arial" w:cs="Arial"/>
                <w:bCs/>
              </w:rPr>
              <w:t>ti</w:t>
            </w:r>
            <w:r w:rsidRPr="009B059B">
              <w:rPr>
                <w:rFonts w:ascii="Arial" w:hAnsi="Arial" w:cs="Arial"/>
                <w:bCs/>
              </w:rPr>
              <w:t>on (25 kV AC or equivalent) of at least 30 km;</w:t>
            </w:r>
          </w:p>
          <w:p w14:paraId="57E7CB74" w14:textId="7CE876F2" w:rsidR="00754BBC" w:rsidRPr="009B059B" w:rsidRDefault="00754BBC" w:rsidP="00215346">
            <w:pPr>
              <w:tabs>
                <w:tab w:val="left" w:pos="176"/>
              </w:tabs>
              <w:spacing w:after="60"/>
              <w:ind w:left="176" w:hanging="176"/>
              <w:jc w:val="both"/>
              <w:rPr>
                <w:rFonts w:ascii="Arial" w:hAnsi="Arial" w:cs="Arial"/>
                <w:bCs/>
              </w:rPr>
            </w:pPr>
            <w:r w:rsidRPr="009B059B">
              <w:rPr>
                <w:rFonts w:ascii="Arial" w:hAnsi="Arial" w:cs="Arial"/>
                <w:bCs/>
              </w:rPr>
              <w:lastRenderedPageBreak/>
              <w:t xml:space="preserve">- </w:t>
            </w:r>
            <w:r w:rsidR="00215346" w:rsidRPr="009B059B">
              <w:rPr>
                <w:rFonts w:ascii="Arial" w:hAnsi="Arial" w:cs="Arial"/>
                <w:bCs/>
              </w:rPr>
              <w:tab/>
            </w:r>
            <w:r w:rsidRPr="009B059B">
              <w:rPr>
                <w:rFonts w:ascii="Arial" w:hAnsi="Arial" w:cs="Arial"/>
                <w:bCs/>
              </w:rPr>
              <w:t>railway bridges and structures;</w:t>
            </w:r>
          </w:p>
          <w:p w14:paraId="727502B2" w14:textId="7D282662" w:rsidR="00754BBC" w:rsidRPr="009B059B" w:rsidRDefault="00754BBC" w:rsidP="00215346">
            <w:pPr>
              <w:tabs>
                <w:tab w:val="left" w:pos="176"/>
              </w:tabs>
              <w:spacing w:after="60"/>
              <w:ind w:left="176" w:hanging="176"/>
              <w:jc w:val="both"/>
              <w:rPr>
                <w:rFonts w:ascii="Arial" w:hAnsi="Arial" w:cs="Arial"/>
                <w:bCs/>
              </w:rPr>
            </w:pPr>
            <w:r w:rsidRPr="009B059B">
              <w:rPr>
                <w:rFonts w:ascii="Arial" w:hAnsi="Arial" w:cs="Arial"/>
                <w:bCs/>
              </w:rPr>
              <w:t xml:space="preserve">- </w:t>
            </w:r>
            <w:r w:rsidR="00215346" w:rsidRPr="009B059B">
              <w:rPr>
                <w:rFonts w:ascii="Arial" w:hAnsi="Arial" w:cs="Arial"/>
                <w:bCs/>
              </w:rPr>
              <w:tab/>
            </w:r>
            <w:r w:rsidRPr="009B059B">
              <w:rPr>
                <w:rFonts w:ascii="Arial" w:hAnsi="Arial" w:cs="Arial"/>
                <w:bCs/>
              </w:rPr>
              <w:t>design under contractor responsibility; and</w:t>
            </w:r>
          </w:p>
          <w:p w14:paraId="0DF5538A" w14:textId="718209AB" w:rsidR="00754BBC" w:rsidRPr="009B059B" w:rsidRDefault="00754BBC" w:rsidP="00215346">
            <w:pPr>
              <w:tabs>
                <w:tab w:val="left" w:pos="176"/>
              </w:tabs>
              <w:spacing w:after="60"/>
              <w:ind w:left="176" w:hanging="176"/>
              <w:jc w:val="both"/>
              <w:rPr>
                <w:rFonts w:ascii="Arial" w:hAnsi="Arial" w:cs="Arial"/>
                <w:bCs/>
              </w:rPr>
            </w:pPr>
            <w:proofErr w:type="gramStart"/>
            <w:r w:rsidRPr="009B059B">
              <w:rPr>
                <w:rFonts w:ascii="Arial" w:hAnsi="Arial" w:cs="Arial"/>
                <w:bCs/>
              </w:rPr>
              <w:t xml:space="preserve">- </w:t>
            </w:r>
            <w:r w:rsidR="00215346" w:rsidRPr="009B059B">
              <w:rPr>
                <w:rFonts w:ascii="Arial" w:hAnsi="Arial" w:cs="Arial"/>
                <w:bCs/>
              </w:rPr>
              <w:tab/>
            </w:r>
            <w:r w:rsidRPr="009B059B">
              <w:rPr>
                <w:rFonts w:ascii="Arial" w:hAnsi="Arial" w:cs="Arial"/>
                <w:bCs/>
              </w:rPr>
              <w:t>ac</w:t>
            </w:r>
            <w:r w:rsidR="00103854" w:rsidRPr="009B059B">
              <w:rPr>
                <w:rFonts w:ascii="Arial" w:hAnsi="Arial" w:cs="Arial"/>
                <w:bCs/>
              </w:rPr>
              <w:t>ti</w:t>
            </w:r>
            <w:r w:rsidRPr="009B059B">
              <w:rPr>
                <w:rFonts w:ascii="Arial" w:hAnsi="Arial" w:cs="Arial"/>
                <w:bCs/>
              </w:rPr>
              <w:t>vi</w:t>
            </w:r>
            <w:r w:rsidR="00103854" w:rsidRPr="009B059B">
              <w:rPr>
                <w:rFonts w:ascii="Arial" w:hAnsi="Arial" w:cs="Arial"/>
                <w:bCs/>
              </w:rPr>
              <w:t>ti</w:t>
            </w:r>
            <w:r w:rsidRPr="009B059B">
              <w:rPr>
                <w:rFonts w:ascii="Arial" w:hAnsi="Arial" w:cs="Arial"/>
                <w:bCs/>
              </w:rPr>
              <w:t>es</w:t>
            </w:r>
            <w:proofErr w:type="gramEnd"/>
            <w:r w:rsidRPr="009B059B">
              <w:rPr>
                <w:rFonts w:ascii="Arial" w:hAnsi="Arial" w:cs="Arial"/>
                <w:bCs/>
              </w:rPr>
              <w:t xml:space="preserve"> requiring demonstrated experience in the applica</w:t>
            </w:r>
            <w:r w:rsidR="00103854" w:rsidRPr="009B059B">
              <w:rPr>
                <w:rFonts w:ascii="Arial" w:hAnsi="Arial" w:cs="Arial"/>
                <w:bCs/>
              </w:rPr>
              <w:t>ti</w:t>
            </w:r>
            <w:r w:rsidRPr="009B059B">
              <w:rPr>
                <w:rFonts w:ascii="Arial" w:hAnsi="Arial" w:cs="Arial"/>
                <w:bCs/>
              </w:rPr>
              <w:t>on of the EU Technical Specifica</w:t>
            </w:r>
            <w:r w:rsidR="00103854" w:rsidRPr="009B059B">
              <w:rPr>
                <w:rFonts w:ascii="Arial" w:hAnsi="Arial" w:cs="Arial"/>
                <w:bCs/>
              </w:rPr>
              <w:t>ti</w:t>
            </w:r>
            <w:r w:rsidRPr="009B059B">
              <w:rPr>
                <w:rFonts w:ascii="Arial" w:hAnsi="Arial" w:cs="Arial"/>
                <w:bCs/>
              </w:rPr>
              <w:t>ons for Interoperability (TSIs), where applicable.</w:t>
            </w:r>
          </w:p>
          <w:p w14:paraId="70452500" w14:textId="7199851E" w:rsidR="00044EE2" w:rsidRPr="009B059B" w:rsidRDefault="00754BBC" w:rsidP="00215346">
            <w:pPr>
              <w:spacing w:after="60"/>
              <w:jc w:val="both"/>
              <w:rPr>
                <w:rFonts w:ascii="Arial" w:hAnsi="Arial" w:cs="Arial"/>
                <w:bCs/>
              </w:rPr>
            </w:pPr>
            <w:r w:rsidRPr="009B059B">
              <w:rPr>
                <w:rFonts w:ascii="Arial" w:hAnsi="Arial" w:cs="Arial"/>
                <w:bCs/>
              </w:rPr>
              <w:t>Accordingly, where the Par</w:t>
            </w:r>
            <w:r w:rsidR="00103854" w:rsidRPr="009B059B">
              <w:rPr>
                <w:rFonts w:ascii="Arial" w:hAnsi="Arial" w:cs="Arial"/>
                <w:bCs/>
              </w:rPr>
              <w:t>ti</w:t>
            </w:r>
            <w:r w:rsidRPr="009B059B">
              <w:rPr>
                <w:rFonts w:ascii="Arial" w:hAnsi="Arial" w:cs="Arial"/>
                <w:bCs/>
              </w:rPr>
              <w:t>cipant itself does not have the required experience in any of the above ac</w:t>
            </w:r>
            <w:r w:rsidR="00103854" w:rsidRPr="009B059B">
              <w:rPr>
                <w:rFonts w:ascii="Arial" w:hAnsi="Arial" w:cs="Arial"/>
                <w:bCs/>
              </w:rPr>
              <w:t>ti</w:t>
            </w:r>
            <w:r w:rsidRPr="009B059B">
              <w:rPr>
                <w:rFonts w:ascii="Arial" w:hAnsi="Arial" w:cs="Arial"/>
                <w:bCs/>
              </w:rPr>
              <w:t>vi</w:t>
            </w:r>
            <w:r w:rsidR="00103854" w:rsidRPr="009B059B">
              <w:rPr>
                <w:rFonts w:ascii="Arial" w:hAnsi="Arial" w:cs="Arial"/>
                <w:bCs/>
              </w:rPr>
              <w:t>ti</w:t>
            </w:r>
            <w:r w:rsidRPr="009B059B">
              <w:rPr>
                <w:rFonts w:ascii="Arial" w:hAnsi="Arial" w:cs="Arial"/>
                <w:bCs/>
              </w:rPr>
              <w:t>es, the relevant experience of a proposed Subcontractor may be taken into account for the purpose of demonstra</w:t>
            </w:r>
            <w:r w:rsidR="00103854" w:rsidRPr="009B059B">
              <w:rPr>
                <w:rFonts w:ascii="Arial" w:hAnsi="Arial" w:cs="Arial"/>
                <w:bCs/>
              </w:rPr>
              <w:t>ti</w:t>
            </w:r>
            <w:r w:rsidRPr="009B059B">
              <w:rPr>
                <w:rFonts w:ascii="Arial" w:hAnsi="Arial" w:cs="Arial"/>
                <w:bCs/>
              </w:rPr>
              <w:t>ng compliance with the corresponding requirement, provided that the Subcontractor sa</w:t>
            </w:r>
            <w:r w:rsidR="00103854" w:rsidRPr="009B059B">
              <w:rPr>
                <w:rFonts w:ascii="Arial" w:hAnsi="Arial" w:cs="Arial"/>
                <w:bCs/>
              </w:rPr>
              <w:t>ti</w:t>
            </w:r>
            <w:r w:rsidRPr="009B059B">
              <w:rPr>
                <w:rFonts w:ascii="Arial" w:hAnsi="Arial" w:cs="Arial"/>
                <w:bCs/>
              </w:rPr>
              <w:t>sfies the applicable qualifica</w:t>
            </w:r>
            <w:r w:rsidR="00103854" w:rsidRPr="009B059B">
              <w:rPr>
                <w:rFonts w:ascii="Arial" w:hAnsi="Arial" w:cs="Arial"/>
                <w:bCs/>
              </w:rPr>
              <w:t>ti</w:t>
            </w:r>
            <w:r w:rsidRPr="009B059B">
              <w:rPr>
                <w:rFonts w:ascii="Arial" w:hAnsi="Arial" w:cs="Arial"/>
                <w:bCs/>
              </w:rPr>
              <w:t>on requirements and the Par</w:t>
            </w:r>
            <w:r w:rsidR="00103854" w:rsidRPr="009B059B">
              <w:rPr>
                <w:rFonts w:ascii="Arial" w:hAnsi="Arial" w:cs="Arial"/>
                <w:bCs/>
              </w:rPr>
              <w:t>ti</w:t>
            </w:r>
            <w:r w:rsidRPr="009B059B">
              <w:rPr>
                <w:rFonts w:ascii="Arial" w:hAnsi="Arial" w:cs="Arial"/>
                <w:bCs/>
              </w:rPr>
              <w:t>cipant complies with the requirements concerning proposed Subcontractors set out in the Prequalifica</w:t>
            </w:r>
            <w:r w:rsidR="00103854" w:rsidRPr="009B059B">
              <w:rPr>
                <w:rFonts w:ascii="Arial" w:hAnsi="Arial" w:cs="Arial"/>
                <w:bCs/>
              </w:rPr>
              <w:t>ti</w:t>
            </w:r>
            <w:r w:rsidRPr="009B059B">
              <w:rPr>
                <w:rFonts w:ascii="Arial" w:hAnsi="Arial" w:cs="Arial"/>
                <w:bCs/>
              </w:rPr>
              <w:t>on Document.</w:t>
            </w:r>
          </w:p>
        </w:tc>
      </w:tr>
      <w:tr w:rsidR="00044EE2" w:rsidRPr="009B059B" w14:paraId="19191485" w14:textId="77777777" w:rsidTr="00472845">
        <w:tc>
          <w:tcPr>
            <w:tcW w:w="5128" w:type="dxa"/>
          </w:tcPr>
          <w:p w14:paraId="3D5EF08A" w14:textId="4C84ACAD" w:rsidR="006A32CF" w:rsidRPr="009B059B" w:rsidRDefault="00044EE2" w:rsidP="00F435F8">
            <w:pPr>
              <w:spacing w:after="60"/>
              <w:jc w:val="both"/>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5:</w:t>
            </w:r>
          </w:p>
          <w:p w14:paraId="12336FC3" w14:textId="200A08EE" w:rsidR="009C0C07" w:rsidRPr="009B059B" w:rsidRDefault="009C0C07" w:rsidP="00CA67A8">
            <w:pPr>
              <w:spacing w:after="60"/>
              <w:jc w:val="both"/>
              <w:rPr>
                <w:rFonts w:ascii="Arial" w:hAnsi="Arial" w:cs="Arial"/>
              </w:rPr>
            </w:pPr>
            <w:r w:rsidRPr="009B059B">
              <w:rPr>
                <w:rFonts w:ascii="Arial" w:hAnsi="Arial" w:cs="Arial"/>
                <w:b/>
                <w:bCs/>
              </w:rPr>
              <w:t>“</w:t>
            </w:r>
            <w:r w:rsidRPr="009B059B">
              <w:rPr>
                <w:rFonts w:ascii="Arial" w:hAnsi="Arial" w:cs="Arial"/>
              </w:rPr>
              <w:t>IV: Eligibility and Qualifica</w:t>
            </w:r>
            <w:r w:rsidR="00103854" w:rsidRPr="009B059B">
              <w:rPr>
                <w:rFonts w:ascii="Arial" w:hAnsi="Arial" w:cs="Arial"/>
              </w:rPr>
              <w:t>ti</w:t>
            </w:r>
            <w:r w:rsidRPr="009B059B">
              <w:rPr>
                <w:rFonts w:ascii="Arial" w:hAnsi="Arial" w:cs="Arial"/>
              </w:rPr>
              <w:t>on Criteria</w:t>
            </w:r>
            <w:r w:rsidRPr="009B059B">
              <w:rPr>
                <w:rFonts w:ascii="Arial" w:eastAsia="Batang" w:hAnsi="Arial" w:cs="Arial"/>
                <w:bCs/>
                <w:lang w:eastAsia="en-GB"/>
              </w:rPr>
              <w:t xml:space="preserve"> – Prequalifica</w:t>
            </w:r>
            <w:r w:rsidR="00103854" w:rsidRPr="009B059B">
              <w:rPr>
                <w:rFonts w:ascii="Arial" w:eastAsia="Batang" w:hAnsi="Arial" w:cs="Arial"/>
                <w:bCs/>
                <w:lang w:eastAsia="en-GB"/>
              </w:rPr>
              <w:t>ti</w:t>
            </w:r>
            <w:r w:rsidRPr="009B059B">
              <w:rPr>
                <w:rFonts w:ascii="Arial" w:eastAsia="Batang" w:hAnsi="Arial" w:cs="Arial"/>
                <w:bCs/>
                <w:lang w:eastAsia="en-GB"/>
              </w:rPr>
              <w:t xml:space="preserve">on, Table 3. </w:t>
            </w:r>
            <w:r w:rsidRPr="009B059B">
              <w:rPr>
                <w:rFonts w:ascii="Arial" w:hAnsi="Arial" w:cs="Arial"/>
                <w:bCs/>
              </w:rPr>
              <w:t>Experience</w:t>
            </w:r>
            <w:r w:rsidRPr="009B059B">
              <w:rPr>
                <w:rFonts w:ascii="Arial" w:eastAsia="Batang" w:hAnsi="Arial" w:cs="Arial"/>
                <w:lang w:eastAsia="en-GB"/>
              </w:rPr>
              <w:t xml:space="preserve">, 3.3 Specific Experience; </w:t>
            </w:r>
            <w:r w:rsidRPr="009B059B">
              <w:rPr>
                <w:rFonts w:ascii="Arial" w:eastAsia="Batang" w:hAnsi="Arial" w:cs="Arial"/>
                <w:vertAlign w:val="superscript"/>
                <w:lang w:eastAsia="en-GB"/>
              </w:rPr>
              <w:t xml:space="preserve">9 </w:t>
            </w:r>
            <w:r w:rsidRPr="009B059B">
              <w:rPr>
                <w:rFonts w:ascii="Arial" w:hAnsi="Arial" w:cs="Arial"/>
              </w:rPr>
              <w:t>Regarding design experience, only Main/Detailed or Construc</w:t>
            </w:r>
            <w:r w:rsidR="00103854" w:rsidRPr="009B059B">
              <w:rPr>
                <w:rFonts w:ascii="Arial" w:hAnsi="Arial" w:cs="Arial"/>
              </w:rPr>
              <w:t>ti</w:t>
            </w:r>
            <w:r w:rsidRPr="009B059B">
              <w:rPr>
                <w:rFonts w:ascii="Arial" w:hAnsi="Arial" w:cs="Arial"/>
              </w:rPr>
              <w:t>on Design i.e. “Design for Building Permit” or “Design for Construc</w:t>
            </w:r>
            <w:r w:rsidR="00103854" w:rsidRPr="009B059B">
              <w:rPr>
                <w:rFonts w:ascii="Arial" w:hAnsi="Arial" w:cs="Arial"/>
              </w:rPr>
              <w:t>ti</w:t>
            </w:r>
            <w:r w:rsidRPr="009B059B">
              <w:rPr>
                <w:rFonts w:ascii="Arial" w:hAnsi="Arial" w:cs="Arial"/>
              </w:rPr>
              <w:t>on” (or equivalent) design references shall be considered, i.e., Conceptual / Preliminary (or equivalent) or As-Built Design references shall not be considered as relevant experience.</w:t>
            </w:r>
            <w:r w:rsidRPr="009B059B">
              <w:rPr>
                <w:rFonts w:ascii="Arial" w:hAnsi="Arial" w:cs="Arial"/>
                <w:b/>
                <w:bCs/>
              </w:rPr>
              <w:t>”</w:t>
            </w:r>
          </w:p>
          <w:p w14:paraId="05CC6519" w14:textId="3549CC78" w:rsidR="00341C75" w:rsidRPr="009B059B" w:rsidRDefault="00FF3EC9" w:rsidP="00CA67A8">
            <w:pPr>
              <w:spacing w:after="60"/>
              <w:jc w:val="both"/>
              <w:rPr>
                <w:rFonts w:ascii="Arial" w:hAnsi="Arial" w:cs="Arial"/>
              </w:rPr>
            </w:pPr>
            <w:r w:rsidRPr="009B059B">
              <w:rPr>
                <w:rFonts w:ascii="Arial" w:hAnsi="Arial" w:cs="Arial"/>
              </w:rPr>
              <w:t>We would like to confirm whether the designee for site construc</w:t>
            </w:r>
            <w:r w:rsidR="00103854" w:rsidRPr="009B059B">
              <w:rPr>
                <w:rFonts w:ascii="Arial" w:hAnsi="Arial" w:cs="Arial"/>
              </w:rPr>
              <w:t>ti</w:t>
            </w:r>
            <w:r w:rsidRPr="009B059B">
              <w:rPr>
                <w:rFonts w:ascii="Arial" w:hAnsi="Arial" w:cs="Arial"/>
              </w:rPr>
              <w:t>on use, referred as “</w:t>
            </w:r>
            <w:proofErr w:type="spellStart"/>
            <w:r w:rsidRPr="009B059B">
              <w:rPr>
                <w:rFonts w:ascii="Arial" w:hAnsi="Arial" w:cs="Arial"/>
              </w:rPr>
              <w:t>Projekat</w:t>
            </w:r>
            <w:proofErr w:type="spellEnd"/>
            <w:r w:rsidRPr="009B059B">
              <w:rPr>
                <w:rFonts w:ascii="Arial" w:hAnsi="Arial" w:cs="Arial"/>
              </w:rPr>
              <w:t xml:space="preserve"> za </w:t>
            </w:r>
            <w:proofErr w:type="spellStart"/>
            <w:r w:rsidRPr="009B059B">
              <w:rPr>
                <w:rFonts w:ascii="Arial" w:hAnsi="Arial" w:cs="Arial"/>
              </w:rPr>
              <w:t>izvodjenje</w:t>
            </w:r>
            <w:proofErr w:type="spellEnd"/>
            <w:r w:rsidRPr="009B059B">
              <w:rPr>
                <w:rFonts w:ascii="Arial" w:hAnsi="Arial" w:cs="Arial"/>
              </w:rPr>
              <w:t>” (PZI) in Serbia, can be recognized as compliant with the requirements?</w:t>
            </w:r>
          </w:p>
        </w:tc>
        <w:tc>
          <w:tcPr>
            <w:tcW w:w="5312" w:type="dxa"/>
          </w:tcPr>
          <w:p w14:paraId="77C81DE1" w14:textId="2483F836" w:rsidR="008063C4" w:rsidRPr="009B059B" w:rsidRDefault="00AD5E51" w:rsidP="00215346">
            <w:pPr>
              <w:spacing w:after="60"/>
              <w:jc w:val="both"/>
              <w:rPr>
                <w:rFonts w:ascii="Arial" w:hAnsi="Arial" w:cs="Arial"/>
                <w:b/>
                <w:bCs/>
              </w:rPr>
            </w:pPr>
            <w:r w:rsidRPr="009B059B">
              <w:rPr>
                <w:rFonts w:ascii="Arial" w:hAnsi="Arial" w:cs="Arial"/>
                <w:b/>
                <w:bCs/>
              </w:rPr>
              <w:t>Answer No 5:</w:t>
            </w:r>
            <w:r w:rsidR="00CF2A82" w:rsidRPr="009B059B">
              <w:rPr>
                <w:rFonts w:ascii="Arial" w:hAnsi="Arial" w:cs="Arial"/>
                <w:b/>
                <w:bCs/>
              </w:rPr>
              <w:t xml:space="preserve"> </w:t>
            </w:r>
          </w:p>
          <w:p w14:paraId="2D7914A0" w14:textId="0B5D1076" w:rsidR="00044EE2" w:rsidRPr="009B059B" w:rsidRDefault="00046C67" w:rsidP="00215346">
            <w:pPr>
              <w:spacing w:after="60"/>
              <w:jc w:val="both"/>
              <w:rPr>
                <w:rFonts w:ascii="Arial" w:hAnsi="Arial" w:cs="Arial"/>
              </w:rPr>
            </w:pPr>
            <w:r w:rsidRPr="009B059B">
              <w:rPr>
                <w:rFonts w:ascii="Arial" w:hAnsi="Arial" w:cs="Arial"/>
              </w:rPr>
              <w:t>Yes. “</w:t>
            </w:r>
            <w:proofErr w:type="spellStart"/>
            <w:r w:rsidRPr="009B059B">
              <w:rPr>
                <w:rFonts w:ascii="Arial" w:hAnsi="Arial" w:cs="Arial"/>
              </w:rPr>
              <w:t>Projekat</w:t>
            </w:r>
            <w:proofErr w:type="spellEnd"/>
            <w:r w:rsidRPr="009B059B">
              <w:rPr>
                <w:rFonts w:ascii="Arial" w:hAnsi="Arial" w:cs="Arial"/>
              </w:rPr>
              <w:t xml:space="preserve"> za </w:t>
            </w:r>
            <w:proofErr w:type="spellStart"/>
            <w:r w:rsidRPr="009B059B">
              <w:rPr>
                <w:rFonts w:ascii="Arial" w:hAnsi="Arial" w:cs="Arial"/>
              </w:rPr>
              <w:t>izvođenje</w:t>
            </w:r>
            <w:proofErr w:type="spellEnd"/>
            <w:r w:rsidRPr="009B059B">
              <w:rPr>
                <w:rFonts w:ascii="Arial" w:hAnsi="Arial" w:cs="Arial"/>
              </w:rPr>
              <w:t>” (PZI) may be considered equivalent to Construc</w:t>
            </w:r>
            <w:r w:rsidR="00103854" w:rsidRPr="009B059B">
              <w:rPr>
                <w:rFonts w:ascii="Arial" w:hAnsi="Arial" w:cs="Arial"/>
              </w:rPr>
              <w:t>ti</w:t>
            </w:r>
            <w:r w:rsidRPr="009B059B">
              <w:rPr>
                <w:rFonts w:ascii="Arial" w:hAnsi="Arial" w:cs="Arial"/>
              </w:rPr>
              <w:t>on Design for the purposes of Criterion 3.3, provided that it otherwise meets the requirements specified for the relevant design experience.</w:t>
            </w:r>
          </w:p>
        </w:tc>
      </w:tr>
      <w:tr w:rsidR="00044EE2" w:rsidRPr="009B059B" w14:paraId="3F0072DA" w14:textId="77777777" w:rsidTr="00472845">
        <w:tc>
          <w:tcPr>
            <w:tcW w:w="5128" w:type="dxa"/>
          </w:tcPr>
          <w:p w14:paraId="7234F659" w14:textId="0AF2903A" w:rsidR="00044EE2" w:rsidRPr="009B059B" w:rsidRDefault="00044EE2" w:rsidP="00F435F8">
            <w:pPr>
              <w:spacing w:after="60"/>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6:</w:t>
            </w:r>
          </w:p>
          <w:p w14:paraId="392F9E4C" w14:textId="3E56B662" w:rsidR="009C0C07" w:rsidRPr="009B059B" w:rsidRDefault="009C0C07" w:rsidP="00CA67A8">
            <w:pPr>
              <w:spacing w:after="60"/>
              <w:jc w:val="both"/>
              <w:rPr>
                <w:rFonts w:ascii="Arial" w:hAnsi="Arial" w:cs="Arial"/>
              </w:rPr>
            </w:pPr>
            <w:r w:rsidRPr="009B059B">
              <w:rPr>
                <w:rFonts w:ascii="Arial" w:hAnsi="Arial" w:cs="Arial"/>
                <w:b/>
                <w:bCs/>
              </w:rPr>
              <w:t>“</w:t>
            </w:r>
            <w:r w:rsidRPr="009B059B">
              <w:rPr>
                <w:rFonts w:ascii="Arial" w:hAnsi="Arial" w:cs="Arial"/>
              </w:rPr>
              <w:t>IV: Eligibility and Qualifica</w:t>
            </w:r>
            <w:r w:rsidR="00103854" w:rsidRPr="009B059B">
              <w:rPr>
                <w:rFonts w:ascii="Arial" w:hAnsi="Arial" w:cs="Arial"/>
              </w:rPr>
              <w:t>ti</w:t>
            </w:r>
            <w:r w:rsidRPr="009B059B">
              <w:rPr>
                <w:rFonts w:ascii="Arial" w:hAnsi="Arial" w:cs="Arial"/>
              </w:rPr>
              <w:t>on Criteria</w:t>
            </w:r>
            <w:r w:rsidRPr="009B059B">
              <w:rPr>
                <w:rFonts w:ascii="Arial" w:eastAsia="Batang" w:hAnsi="Arial" w:cs="Arial"/>
                <w:bCs/>
                <w:lang w:eastAsia="en-GB"/>
              </w:rPr>
              <w:t xml:space="preserve"> – Prequalifica</w:t>
            </w:r>
            <w:r w:rsidR="00103854" w:rsidRPr="009B059B">
              <w:rPr>
                <w:rFonts w:ascii="Arial" w:eastAsia="Batang" w:hAnsi="Arial" w:cs="Arial"/>
                <w:bCs/>
                <w:lang w:eastAsia="en-GB"/>
              </w:rPr>
              <w:t>ti</w:t>
            </w:r>
            <w:r w:rsidRPr="009B059B">
              <w:rPr>
                <w:rFonts w:ascii="Arial" w:eastAsia="Batang" w:hAnsi="Arial" w:cs="Arial"/>
                <w:bCs/>
                <w:lang w:eastAsia="en-GB"/>
              </w:rPr>
              <w:t xml:space="preserve">on, Table 3. </w:t>
            </w:r>
            <w:r w:rsidRPr="009B059B">
              <w:rPr>
                <w:rFonts w:ascii="Arial" w:hAnsi="Arial" w:cs="Arial"/>
                <w:bCs/>
              </w:rPr>
              <w:t>Experience</w:t>
            </w:r>
            <w:r w:rsidRPr="009B059B">
              <w:rPr>
                <w:rFonts w:ascii="Arial" w:eastAsia="Batang" w:hAnsi="Arial" w:cs="Arial"/>
                <w:lang w:eastAsia="en-GB"/>
              </w:rPr>
              <w:t xml:space="preserve">, 3.3 Specific Experience; </w:t>
            </w:r>
            <w:r w:rsidRPr="009B059B">
              <w:rPr>
                <w:rFonts w:ascii="Arial" w:eastAsia="Batang" w:hAnsi="Arial" w:cs="Arial"/>
                <w:vertAlign w:val="superscript"/>
                <w:lang w:eastAsia="en-GB"/>
              </w:rPr>
              <w:t>8</w:t>
            </w:r>
            <w:r w:rsidRPr="009B059B">
              <w:rPr>
                <w:rFonts w:ascii="Arial" w:eastAsia="Batang" w:hAnsi="Arial" w:cs="Arial"/>
                <w:lang w:eastAsia="en-GB"/>
              </w:rPr>
              <w:t xml:space="preserve"> </w:t>
            </w:r>
            <w:r w:rsidRPr="009B059B">
              <w:rPr>
                <w:rFonts w:ascii="Arial" w:hAnsi="Arial" w:cs="Arial"/>
              </w:rPr>
              <w:t>For the purpose of this criterion 3.3, “Contract similar in nature and complexity to the Contract” means contract for the construc</w:t>
            </w:r>
            <w:r w:rsidR="00103854" w:rsidRPr="009B059B">
              <w:rPr>
                <w:rFonts w:ascii="Arial" w:hAnsi="Arial" w:cs="Arial"/>
              </w:rPr>
              <w:t>ti</w:t>
            </w:r>
            <w:r w:rsidRPr="009B059B">
              <w:rPr>
                <w:rFonts w:ascii="Arial" w:hAnsi="Arial" w:cs="Arial"/>
              </w:rPr>
              <w:t>on or reconstruc</w:t>
            </w:r>
            <w:r w:rsidR="00103854" w:rsidRPr="009B059B">
              <w:rPr>
                <w:rFonts w:ascii="Arial" w:hAnsi="Arial" w:cs="Arial"/>
              </w:rPr>
              <w:t>ti</w:t>
            </w:r>
            <w:r w:rsidRPr="009B059B">
              <w:rPr>
                <w:rFonts w:ascii="Arial" w:hAnsi="Arial" w:cs="Arial"/>
              </w:rPr>
              <w:t>on or moderniza</w:t>
            </w:r>
            <w:r w:rsidR="00103854" w:rsidRPr="009B059B">
              <w:rPr>
                <w:rFonts w:ascii="Arial" w:hAnsi="Arial" w:cs="Arial"/>
              </w:rPr>
              <w:t>ti</w:t>
            </w:r>
            <w:r w:rsidRPr="009B059B">
              <w:rPr>
                <w:rFonts w:ascii="Arial" w:hAnsi="Arial" w:cs="Arial"/>
              </w:rPr>
              <w:t>on of railway, or high-speed rail infrastructure procured under Design &amp; Build, EPC/Turnkey Projects or other contractor-designed arrangements.</w:t>
            </w:r>
            <w:r w:rsidRPr="009B059B">
              <w:rPr>
                <w:rFonts w:ascii="Arial" w:hAnsi="Arial" w:cs="Arial"/>
                <w:b/>
                <w:bCs/>
              </w:rPr>
              <w:t>”</w:t>
            </w:r>
          </w:p>
          <w:p w14:paraId="27F16D53" w14:textId="561246DD" w:rsidR="00044EE2" w:rsidRPr="009B059B" w:rsidRDefault="00FF3EC9" w:rsidP="00CA67A8">
            <w:pPr>
              <w:spacing w:after="60"/>
              <w:jc w:val="both"/>
              <w:rPr>
                <w:rFonts w:ascii="Arial" w:hAnsi="Arial" w:cs="Arial"/>
              </w:rPr>
            </w:pPr>
            <w:r w:rsidRPr="009B059B">
              <w:rPr>
                <w:rFonts w:ascii="Arial" w:hAnsi="Arial" w:cs="Arial"/>
              </w:rPr>
              <w:t>Please confirm that project experience of intercity railway shall also be deemed to sa</w:t>
            </w:r>
            <w:r w:rsidR="00103854" w:rsidRPr="009B059B">
              <w:rPr>
                <w:rFonts w:ascii="Arial" w:hAnsi="Arial" w:cs="Arial"/>
              </w:rPr>
              <w:t>ti</w:t>
            </w:r>
            <w:r w:rsidRPr="009B059B">
              <w:rPr>
                <w:rFonts w:ascii="Arial" w:hAnsi="Arial" w:cs="Arial"/>
              </w:rPr>
              <w:t>sfy the qualifica</w:t>
            </w:r>
            <w:r w:rsidR="00103854" w:rsidRPr="009B059B">
              <w:rPr>
                <w:rFonts w:ascii="Arial" w:hAnsi="Arial" w:cs="Arial"/>
              </w:rPr>
              <w:t>ti</w:t>
            </w:r>
            <w:r w:rsidRPr="009B059B">
              <w:rPr>
                <w:rFonts w:ascii="Arial" w:hAnsi="Arial" w:cs="Arial"/>
              </w:rPr>
              <w:t>on requirements.</w:t>
            </w:r>
          </w:p>
        </w:tc>
        <w:tc>
          <w:tcPr>
            <w:tcW w:w="5312" w:type="dxa"/>
          </w:tcPr>
          <w:p w14:paraId="73FBCCBC" w14:textId="75D5E7BC" w:rsidR="00AD5E51" w:rsidRPr="009B059B" w:rsidRDefault="00AD5E51" w:rsidP="00F435F8">
            <w:pPr>
              <w:spacing w:after="60"/>
              <w:jc w:val="both"/>
              <w:rPr>
                <w:rFonts w:ascii="Arial" w:hAnsi="Arial" w:cs="Arial"/>
                <w:b/>
                <w:bCs/>
              </w:rPr>
            </w:pPr>
            <w:r w:rsidRPr="009B059B">
              <w:rPr>
                <w:rFonts w:ascii="Arial" w:hAnsi="Arial" w:cs="Arial"/>
                <w:b/>
                <w:bCs/>
              </w:rPr>
              <w:t>Answer No 6:</w:t>
            </w:r>
            <w:r w:rsidR="006D4B98" w:rsidRPr="009B059B">
              <w:rPr>
                <w:rFonts w:ascii="Times New Roman" w:hAnsi="Times New Roman" w:cs="Times New Roman"/>
                <w:sz w:val="27"/>
                <w:szCs w:val="27"/>
              </w:rPr>
              <w:t xml:space="preserve"> </w:t>
            </w:r>
          </w:p>
          <w:p w14:paraId="1DEA425C" w14:textId="292374E4" w:rsidR="00044EE2" w:rsidRPr="009B059B" w:rsidRDefault="00046C67" w:rsidP="00F435F8">
            <w:pPr>
              <w:spacing w:after="60"/>
              <w:jc w:val="both"/>
              <w:rPr>
                <w:rFonts w:ascii="Arial" w:hAnsi="Arial" w:cs="Arial"/>
              </w:rPr>
            </w:pPr>
            <w:r w:rsidRPr="009B059B">
              <w:rPr>
                <w:rFonts w:ascii="Arial" w:hAnsi="Arial" w:cs="Arial"/>
              </w:rPr>
              <w:t>Yes. Experience in the construc</w:t>
            </w:r>
            <w:r w:rsidR="00103854" w:rsidRPr="009B059B">
              <w:rPr>
                <w:rFonts w:ascii="Arial" w:hAnsi="Arial" w:cs="Arial"/>
              </w:rPr>
              <w:t>ti</w:t>
            </w:r>
            <w:r w:rsidRPr="009B059B">
              <w:rPr>
                <w:rFonts w:ascii="Arial" w:hAnsi="Arial" w:cs="Arial"/>
              </w:rPr>
              <w:t>on, reconstruc</w:t>
            </w:r>
            <w:r w:rsidR="00103854" w:rsidRPr="009B059B">
              <w:rPr>
                <w:rFonts w:ascii="Arial" w:hAnsi="Arial" w:cs="Arial"/>
              </w:rPr>
              <w:t>ti</w:t>
            </w:r>
            <w:r w:rsidRPr="009B059B">
              <w:rPr>
                <w:rFonts w:ascii="Arial" w:hAnsi="Arial" w:cs="Arial"/>
              </w:rPr>
              <w:t xml:space="preserve">on or </w:t>
            </w:r>
            <w:r w:rsidR="00F435F8" w:rsidRPr="009B059B">
              <w:rPr>
                <w:rFonts w:ascii="Arial" w:hAnsi="Arial" w:cs="Arial"/>
              </w:rPr>
              <w:t>moderniza</w:t>
            </w:r>
            <w:r w:rsidR="00103854" w:rsidRPr="009B059B">
              <w:rPr>
                <w:rFonts w:ascii="Arial" w:hAnsi="Arial" w:cs="Arial"/>
              </w:rPr>
              <w:t>ti</w:t>
            </w:r>
            <w:r w:rsidR="00F435F8" w:rsidRPr="009B059B">
              <w:rPr>
                <w:rFonts w:ascii="Arial" w:hAnsi="Arial" w:cs="Arial"/>
              </w:rPr>
              <w:t>on</w:t>
            </w:r>
            <w:r w:rsidRPr="009B059B">
              <w:rPr>
                <w:rFonts w:ascii="Arial" w:hAnsi="Arial" w:cs="Arial"/>
              </w:rPr>
              <w:t xml:space="preserve"> of intercity railway infrastructure may be considered as experience in a contract similar in nature and complexity to the Contract, provided that the reference contract sa</w:t>
            </w:r>
            <w:r w:rsidR="00103854" w:rsidRPr="009B059B">
              <w:rPr>
                <w:rFonts w:ascii="Arial" w:hAnsi="Arial" w:cs="Arial"/>
              </w:rPr>
              <w:t>ti</w:t>
            </w:r>
            <w:r w:rsidRPr="009B059B">
              <w:rPr>
                <w:rFonts w:ascii="Arial" w:hAnsi="Arial" w:cs="Arial"/>
              </w:rPr>
              <w:t>sfies other requirements of Criterion 3.3.</w:t>
            </w:r>
          </w:p>
        </w:tc>
      </w:tr>
      <w:tr w:rsidR="00044EE2" w:rsidRPr="009B059B" w14:paraId="1D5C6E81" w14:textId="77777777" w:rsidTr="00472845">
        <w:tc>
          <w:tcPr>
            <w:tcW w:w="5128" w:type="dxa"/>
          </w:tcPr>
          <w:p w14:paraId="0F42EE37" w14:textId="76F48BD7" w:rsidR="00044EE2" w:rsidRPr="009B059B" w:rsidRDefault="00044EE2" w:rsidP="00F435F8">
            <w:pPr>
              <w:spacing w:after="60"/>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7:</w:t>
            </w:r>
          </w:p>
          <w:p w14:paraId="046BBB99" w14:textId="01778DEF" w:rsidR="002631E3" w:rsidRPr="009B059B" w:rsidRDefault="002631E3" w:rsidP="00FF3EC9">
            <w:pPr>
              <w:spacing w:after="60"/>
              <w:jc w:val="both"/>
              <w:rPr>
                <w:rFonts w:ascii="Arial" w:hAnsi="Arial" w:cs="Arial"/>
              </w:rPr>
            </w:pPr>
            <w:r w:rsidRPr="009B059B">
              <w:rPr>
                <w:rFonts w:ascii="Arial" w:hAnsi="Arial" w:cs="Arial"/>
                <w:b/>
                <w:bCs/>
              </w:rPr>
              <w:t>“</w:t>
            </w:r>
            <w:r w:rsidRPr="009B059B">
              <w:rPr>
                <w:rFonts w:ascii="Arial" w:hAnsi="Arial" w:cs="Arial"/>
              </w:rPr>
              <w:t>I - Instruc</w:t>
            </w:r>
            <w:r w:rsidR="00103854" w:rsidRPr="009B059B">
              <w:rPr>
                <w:rFonts w:ascii="Arial" w:hAnsi="Arial" w:cs="Arial"/>
              </w:rPr>
              <w:t>ti</w:t>
            </w:r>
            <w:r w:rsidRPr="009B059B">
              <w:rPr>
                <w:rFonts w:ascii="Arial" w:hAnsi="Arial" w:cs="Arial"/>
              </w:rPr>
              <w:t>ons to Par</w:t>
            </w:r>
            <w:r w:rsidR="00103854" w:rsidRPr="009B059B">
              <w:rPr>
                <w:rFonts w:ascii="Arial" w:hAnsi="Arial" w:cs="Arial"/>
              </w:rPr>
              <w:t>ti</w:t>
            </w:r>
            <w:r w:rsidRPr="009B059B">
              <w:rPr>
                <w:rFonts w:ascii="Arial" w:hAnsi="Arial" w:cs="Arial"/>
              </w:rPr>
              <w:t>cipants – Prequalifica</w:t>
            </w:r>
            <w:r w:rsidR="00103854" w:rsidRPr="009B059B">
              <w:rPr>
                <w:rFonts w:ascii="Arial" w:hAnsi="Arial" w:cs="Arial"/>
              </w:rPr>
              <w:t>ti</w:t>
            </w:r>
            <w:r w:rsidRPr="009B059B">
              <w:rPr>
                <w:rFonts w:ascii="Arial" w:hAnsi="Arial" w:cs="Arial"/>
              </w:rPr>
              <w:t>on:</w:t>
            </w:r>
          </w:p>
          <w:p w14:paraId="0558FCA0" w14:textId="77777777" w:rsidR="002631E3" w:rsidRPr="009B059B" w:rsidRDefault="002631E3" w:rsidP="002631E3">
            <w:pPr>
              <w:spacing w:after="60"/>
              <w:jc w:val="both"/>
              <w:rPr>
                <w:rFonts w:ascii="Arial" w:hAnsi="Arial" w:cs="Arial"/>
              </w:rPr>
            </w:pPr>
            <w:r w:rsidRPr="009B059B">
              <w:rPr>
                <w:rFonts w:ascii="Arial" w:hAnsi="Arial" w:cs="Arial"/>
              </w:rPr>
              <w:lastRenderedPageBreak/>
              <w:t>1.4 The Procurement Process shall be carried out in accordance with the Procurement</w:t>
            </w:r>
          </w:p>
          <w:p w14:paraId="15CDF4F5" w14:textId="4CFEFC5E" w:rsidR="002631E3" w:rsidRPr="009B059B" w:rsidRDefault="002631E3" w:rsidP="002631E3">
            <w:pPr>
              <w:spacing w:after="60"/>
              <w:jc w:val="both"/>
              <w:rPr>
                <w:rFonts w:ascii="Arial" w:hAnsi="Arial" w:cs="Arial"/>
              </w:rPr>
            </w:pPr>
            <w:r w:rsidRPr="009B059B">
              <w:rPr>
                <w:rFonts w:ascii="Arial" w:hAnsi="Arial" w:cs="Arial"/>
              </w:rPr>
              <w:t>Policies and Rules (the “PPR”) of the European Bank for Reconstruc</w:t>
            </w:r>
            <w:r w:rsidR="00103854" w:rsidRPr="009B059B">
              <w:rPr>
                <w:rFonts w:ascii="Arial" w:hAnsi="Arial" w:cs="Arial"/>
              </w:rPr>
              <w:t>ti</w:t>
            </w:r>
            <w:r w:rsidRPr="009B059B">
              <w:rPr>
                <w:rFonts w:ascii="Arial" w:hAnsi="Arial" w:cs="Arial"/>
              </w:rPr>
              <w:t>on and Development (the “Bank”), which are published on the Bank’s website. The applicable version of the PPR is stated in the DS.</w:t>
            </w:r>
          </w:p>
          <w:p w14:paraId="1C32DDF6" w14:textId="2E13EF4C" w:rsidR="002631E3" w:rsidRPr="009B059B" w:rsidRDefault="002631E3" w:rsidP="002631E3">
            <w:pPr>
              <w:spacing w:after="60"/>
              <w:jc w:val="both"/>
              <w:rPr>
                <w:rFonts w:ascii="Arial" w:hAnsi="Arial" w:cs="Arial"/>
              </w:rPr>
            </w:pPr>
            <w:r w:rsidRPr="009B059B">
              <w:rPr>
                <w:rFonts w:ascii="Arial" w:hAnsi="Arial" w:cs="Arial"/>
              </w:rPr>
              <w:t>II - Data Sheet – Prequalifica</w:t>
            </w:r>
            <w:r w:rsidR="00103854" w:rsidRPr="009B059B">
              <w:rPr>
                <w:rFonts w:ascii="Arial" w:hAnsi="Arial" w:cs="Arial"/>
              </w:rPr>
              <w:t>ti</w:t>
            </w:r>
            <w:r w:rsidRPr="009B059B">
              <w:rPr>
                <w:rFonts w:ascii="Arial" w:hAnsi="Arial" w:cs="Arial"/>
              </w:rPr>
              <w:t>on:</w:t>
            </w:r>
          </w:p>
          <w:p w14:paraId="049CF939" w14:textId="2BFFB34A" w:rsidR="002631E3" w:rsidRPr="009B059B" w:rsidRDefault="002631E3" w:rsidP="002631E3">
            <w:pPr>
              <w:spacing w:after="60"/>
              <w:jc w:val="both"/>
              <w:rPr>
                <w:rFonts w:ascii="Arial" w:hAnsi="Arial" w:cs="Arial"/>
              </w:rPr>
            </w:pPr>
            <w:r w:rsidRPr="009B059B">
              <w:rPr>
                <w:rFonts w:ascii="Arial" w:hAnsi="Arial" w:cs="Arial"/>
              </w:rPr>
              <w:t>1.2 The Procurement Process is conducted in accordance with the EIB Guide to Procurement and other relevant EIB policies. For the purposes of this procurement procedure, all references to policies of the Bank shall mean the policies, guidelines and procedures of the European Investment Bank (EIB), as applicable to the Project.</w:t>
            </w:r>
            <w:r w:rsidRPr="009B059B">
              <w:rPr>
                <w:rFonts w:ascii="Arial" w:hAnsi="Arial" w:cs="Arial"/>
                <w:b/>
                <w:bCs/>
              </w:rPr>
              <w:t>”</w:t>
            </w:r>
          </w:p>
          <w:p w14:paraId="395E7C8C" w14:textId="1F225D8D" w:rsidR="00044EE2" w:rsidRPr="009B059B" w:rsidRDefault="00FF3EC9" w:rsidP="00FF3EC9">
            <w:pPr>
              <w:spacing w:after="60"/>
              <w:jc w:val="both"/>
              <w:rPr>
                <w:rFonts w:ascii="Arial" w:hAnsi="Arial" w:cs="Arial"/>
                <w:lang w:val="sr-Latn-RS"/>
              </w:rPr>
            </w:pPr>
            <w:r w:rsidRPr="009B059B">
              <w:rPr>
                <w:rFonts w:ascii="Arial" w:hAnsi="Arial" w:cs="Arial"/>
              </w:rPr>
              <w:t xml:space="preserve">Please confirm which rules govern this Procurement Process </w:t>
            </w:r>
            <w:r w:rsidR="00CA67A8" w:rsidRPr="009B059B">
              <w:rPr>
                <w:rFonts w:ascii="Arial" w:hAnsi="Arial" w:cs="Arial"/>
              </w:rPr>
              <w:t>are</w:t>
            </w:r>
            <w:r w:rsidRPr="009B059B">
              <w:rPr>
                <w:rFonts w:ascii="Arial" w:hAnsi="Arial" w:cs="Arial"/>
              </w:rPr>
              <w:t xml:space="preserve"> EBRD or EIB Procurement Policies and Rules?</w:t>
            </w:r>
          </w:p>
        </w:tc>
        <w:tc>
          <w:tcPr>
            <w:tcW w:w="5312" w:type="dxa"/>
          </w:tcPr>
          <w:p w14:paraId="78DCD2FC" w14:textId="2A281960" w:rsidR="00AD5E51" w:rsidRPr="009B059B" w:rsidRDefault="00AD5E51" w:rsidP="00F435F8">
            <w:pPr>
              <w:spacing w:after="60"/>
              <w:jc w:val="both"/>
              <w:rPr>
                <w:rFonts w:ascii="Arial" w:hAnsi="Arial" w:cs="Arial"/>
                <w:b/>
                <w:bCs/>
              </w:rPr>
            </w:pPr>
            <w:r w:rsidRPr="009B059B">
              <w:rPr>
                <w:rFonts w:ascii="Arial" w:hAnsi="Arial" w:cs="Arial"/>
                <w:b/>
                <w:bCs/>
              </w:rPr>
              <w:lastRenderedPageBreak/>
              <w:t>Answer No 7:</w:t>
            </w:r>
            <w:r w:rsidR="006D4B98" w:rsidRPr="009B059B">
              <w:rPr>
                <w:rFonts w:ascii="Times New Roman" w:hAnsi="Times New Roman" w:cs="Times New Roman"/>
                <w:sz w:val="27"/>
                <w:szCs w:val="27"/>
              </w:rPr>
              <w:t xml:space="preserve"> </w:t>
            </w:r>
          </w:p>
          <w:p w14:paraId="0B5C651F" w14:textId="65BBFFB0" w:rsidR="00044EE2" w:rsidRPr="009B059B" w:rsidRDefault="004077AD" w:rsidP="00027AB6">
            <w:pPr>
              <w:widowControl w:val="0"/>
              <w:spacing w:after="60"/>
              <w:jc w:val="both"/>
              <w:rPr>
                <w:rFonts w:ascii="Arial" w:hAnsi="Arial" w:cs="Arial"/>
              </w:rPr>
            </w:pPr>
            <w:r w:rsidRPr="009B059B">
              <w:rPr>
                <w:rFonts w:ascii="Arial" w:hAnsi="Arial" w:cs="Arial"/>
              </w:rPr>
              <w:t xml:space="preserve">The Procurement Process is governed by the </w:t>
            </w:r>
            <w:r w:rsidRPr="009B059B">
              <w:rPr>
                <w:rFonts w:ascii="Arial" w:hAnsi="Arial" w:cs="Arial"/>
              </w:rPr>
              <w:lastRenderedPageBreak/>
              <w:t>European Investment Bank (EIB) Guide to Procurement and other applicable EIB policies and procedures, as specified in the Data Sheet. References in the Prequalifica</w:t>
            </w:r>
            <w:r w:rsidR="00103854" w:rsidRPr="009B059B">
              <w:rPr>
                <w:rFonts w:ascii="Arial" w:hAnsi="Arial" w:cs="Arial"/>
              </w:rPr>
              <w:t>ti</w:t>
            </w:r>
            <w:r w:rsidRPr="009B059B">
              <w:rPr>
                <w:rFonts w:ascii="Arial" w:hAnsi="Arial" w:cs="Arial"/>
              </w:rPr>
              <w:t>on Document to the procurement policies and rules of the European Bank for Reconstruc</w:t>
            </w:r>
            <w:r w:rsidR="00103854" w:rsidRPr="009B059B">
              <w:rPr>
                <w:rFonts w:ascii="Arial" w:hAnsi="Arial" w:cs="Arial"/>
              </w:rPr>
              <w:t>ti</w:t>
            </w:r>
            <w:r w:rsidRPr="009B059B">
              <w:rPr>
                <w:rFonts w:ascii="Arial" w:hAnsi="Arial" w:cs="Arial"/>
              </w:rPr>
              <w:t>on and Development (EBRD) are therefore not applicable.</w:t>
            </w:r>
          </w:p>
          <w:p w14:paraId="2AF72946" w14:textId="77777777" w:rsidR="004077AD" w:rsidRPr="009B059B" w:rsidRDefault="004077AD" w:rsidP="00F435F8">
            <w:pPr>
              <w:spacing w:after="60"/>
              <w:jc w:val="both"/>
              <w:rPr>
                <w:rFonts w:ascii="Arial" w:hAnsi="Arial" w:cs="Arial"/>
              </w:rPr>
            </w:pPr>
            <w:r w:rsidRPr="009B059B">
              <w:rPr>
                <w:rFonts w:ascii="Arial" w:hAnsi="Arial" w:cs="Arial"/>
              </w:rPr>
              <w:t>The EBRD Standard Tender Documents (STD) are being used by the Client as the standard/template procurement documents for the purposes of this Procurement Process. Their use does not change the applicable procurement rules, which remain those of the EIB.</w:t>
            </w:r>
          </w:p>
          <w:p w14:paraId="5608D7A4" w14:textId="77777777" w:rsidR="003668BF" w:rsidRPr="009B059B" w:rsidRDefault="003668BF" w:rsidP="00F435F8">
            <w:pPr>
              <w:spacing w:after="60"/>
              <w:jc w:val="both"/>
              <w:rPr>
                <w:rFonts w:ascii="Arial" w:hAnsi="Arial" w:cs="Arial"/>
                <w:b/>
                <w:bCs/>
              </w:rPr>
            </w:pPr>
            <w:r w:rsidRPr="009B059B">
              <w:rPr>
                <w:rFonts w:ascii="Arial" w:hAnsi="Arial" w:cs="Arial"/>
                <w:b/>
                <w:bCs/>
              </w:rPr>
              <w:t>The Prequalifica</w:t>
            </w:r>
            <w:r w:rsidR="00103854" w:rsidRPr="009B059B">
              <w:rPr>
                <w:rFonts w:ascii="Arial" w:hAnsi="Arial" w:cs="Arial"/>
                <w:b/>
                <w:bCs/>
              </w:rPr>
              <w:t>ti</w:t>
            </w:r>
            <w:r w:rsidRPr="009B059B">
              <w:rPr>
                <w:rFonts w:ascii="Arial" w:hAnsi="Arial" w:cs="Arial"/>
                <w:b/>
                <w:bCs/>
              </w:rPr>
              <w:t>on Document will be amended accordingly.</w:t>
            </w:r>
          </w:p>
          <w:p w14:paraId="4A96FC5E" w14:textId="3A0335D7" w:rsidR="002F39EC" w:rsidRPr="009B059B" w:rsidRDefault="002F39EC" w:rsidP="002F39EC">
            <w:pPr>
              <w:rPr>
                <w:rFonts w:ascii="Arial" w:hAnsi="Arial" w:cs="Arial"/>
              </w:rPr>
            </w:pPr>
          </w:p>
        </w:tc>
      </w:tr>
      <w:tr w:rsidR="00D02BEA" w:rsidRPr="009B059B" w14:paraId="5B34F8F6" w14:textId="77777777" w:rsidTr="00472845">
        <w:tc>
          <w:tcPr>
            <w:tcW w:w="5128" w:type="dxa"/>
          </w:tcPr>
          <w:p w14:paraId="7E0801DB" w14:textId="22654C73" w:rsidR="00D02BEA" w:rsidRPr="009B059B" w:rsidRDefault="00D02BEA" w:rsidP="00F435F8">
            <w:pPr>
              <w:spacing w:after="60"/>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8:</w:t>
            </w:r>
          </w:p>
          <w:p w14:paraId="5D68A847" w14:textId="65994856" w:rsidR="002631E3" w:rsidRPr="009B059B" w:rsidRDefault="002631E3" w:rsidP="00C621E2">
            <w:pPr>
              <w:spacing w:after="60"/>
              <w:rPr>
                <w:rFonts w:ascii="Arial" w:hAnsi="Arial" w:cs="Arial"/>
              </w:rPr>
            </w:pPr>
            <w:r w:rsidRPr="009B059B">
              <w:rPr>
                <w:rFonts w:ascii="Arial" w:hAnsi="Arial" w:cs="Arial"/>
                <w:b/>
                <w:bCs/>
              </w:rPr>
              <w:t>“</w:t>
            </w:r>
            <w:r w:rsidRPr="009B059B">
              <w:rPr>
                <w:rFonts w:ascii="Arial" w:hAnsi="Arial" w:cs="Arial"/>
              </w:rPr>
              <w:t>II - Data Sheet – Prequalifica</w:t>
            </w:r>
            <w:r w:rsidR="00103854" w:rsidRPr="009B059B">
              <w:rPr>
                <w:rFonts w:ascii="Arial" w:hAnsi="Arial" w:cs="Arial"/>
              </w:rPr>
              <w:t>ti</w:t>
            </w:r>
            <w:r w:rsidRPr="009B059B">
              <w:rPr>
                <w:rFonts w:ascii="Arial" w:hAnsi="Arial" w:cs="Arial"/>
              </w:rPr>
              <w:t>on:</w:t>
            </w:r>
          </w:p>
          <w:p w14:paraId="50DA252A" w14:textId="6D3E2532" w:rsidR="002631E3" w:rsidRPr="009B059B" w:rsidRDefault="002631E3" w:rsidP="00C621E2">
            <w:pPr>
              <w:pStyle w:val="Heading2"/>
              <w:numPr>
                <w:ilvl w:val="0"/>
                <w:numId w:val="27"/>
              </w:numPr>
              <w:tabs>
                <w:tab w:val="clear" w:pos="619"/>
              </w:tabs>
              <w:spacing w:after="60"/>
              <w:ind w:left="342"/>
              <w:jc w:val="both"/>
              <w:rPr>
                <w:rFonts w:ascii="Arial" w:hAnsi="Arial" w:cs="Arial"/>
                <w:b w:val="0"/>
                <w:bCs/>
                <w:sz w:val="22"/>
                <w:szCs w:val="22"/>
              </w:rPr>
            </w:pPr>
            <w:bookmarkStart w:id="0" w:name="_Toc236422711"/>
            <w:r w:rsidRPr="009B059B">
              <w:rPr>
                <w:rFonts w:ascii="Arial" w:hAnsi="Arial" w:cs="Arial"/>
                <w:b w:val="0"/>
                <w:bCs/>
                <w:sz w:val="22"/>
                <w:szCs w:val="22"/>
              </w:rPr>
              <w:t>Documents Comprising Applica</w:t>
            </w:r>
            <w:r w:rsidR="00103854" w:rsidRPr="009B059B">
              <w:rPr>
                <w:rFonts w:ascii="Arial" w:hAnsi="Arial" w:cs="Arial"/>
                <w:b w:val="0"/>
                <w:bCs/>
                <w:sz w:val="22"/>
                <w:szCs w:val="22"/>
              </w:rPr>
              <w:t>ti</w:t>
            </w:r>
            <w:r w:rsidRPr="009B059B">
              <w:rPr>
                <w:rFonts w:ascii="Arial" w:hAnsi="Arial" w:cs="Arial"/>
                <w:b w:val="0"/>
                <w:bCs/>
                <w:sz w:val="22"/>
                <w:szCs w:val="22"/>
              </w:rPr>
              <w:t>ons</w:t>
            </w:r>
            <w:bookmarkEnd w:id="0"/>
          </w:p>
          <w:p w14:paraId="17F94509" w14:textId="4AA62517" w:rsidR="002631E3" w:rsidRPr="009B059B" w:rsidRDefault="002631E3" w:rsidP="00C621E2">
            <w:pPr>
              <w:spacing w:after="60"/>
              <w:rPr>
                <w:rFonts w:ascii="Arial" w:hAnsi="Arial" w:cs="Arial"/>
              </w:rPr>
            </w:pPr>
            <w:r w:rsidRPr="009B059B">
              <w:rPr>
                <w:rFonts w:ascii="Arial" w:hAnsi="Arial" w:cs="Arial"/>
              </w:rPr>
              <w:t>10.3</w:t>
            </w:r>
            <w:r w:rsidR="00C621E2" w:rsidRPr="009B059B">
              <w:rPr>
                <w:rFonts w:ascii="Arial" w:hAnsi="Arial" w:cs="Arial"/>
              </w:rPr>
              <w:t xml:space="preserve"> </w:t>
            </w:r>
            <w:r w:rsidRPr="009B059B">
              <w:rPr>
                <w:rFonts w:ascii="Arial" w:hAnsi="Arial" w:cs="Arial"/>
              </w:rPr>
              <w:t>The Eligibility and Qualifica</w:t>
            </w:r>
            <w:r w:rsidR="00103854" w:rsidRPr="009B059B">
              <w:rPr>
                <w:rFonts w:ascii="Arial" w:hAnsi="Arial" w:cs="Arial"/>
              </w:rPr>
              <w:t>ti</w:t>
            </w:r>
            <w:r w:rsidRPr="009B059B">
              <w:rPr>
                <w:rFonts w:ascii="Arial" w:hAnsi="Arial" w:cs="Arial"/>
              </w:rPr>
              <w:t>on Documenta</w:t>
            </w:r>
            <w:r w:rsidR="00103854" w:rsidRPr="009B059B">
              <w:rPr>
                <w:rFonts w:ascii="Arial" w:hAnsi="Arial" w:cs="Arial"/>
              </w:rPr>
              <w:t>ti</w:t>
            </w:r>
            <w:r w:rsidRPr="009B059B">
              <w:rPr>
                <w:rFonts w:ascii="Arial" w:hAnsi="Arial" w:cs="Arial"/>
              </w:rPr>
              <w:t>on shall include the following:</w:t>
            </w:r>
          </w:p>
          <w:p w14:paraId="4E7EB56E" w14:textId="0BC5F6B5" w:rsidR="00C621E2" w:rsidRPr="009B059B" w:rsidRDefault="00C621E2" w:rsidP="00C621E2">
            <w:pPr>
              <w:numPr>
                <w:ilvl w:val="0"/>
                <w:numId w:val="30"/>
              </w:numPr>
              <w:spacing w:after="60"/>
              <w:ind w:left="342"/>
              <w:jc w:val="both"/>
              <w:rPr>
                <w:rFonts w:ascii="Arial" w:hAnsi="Arial" w:cs="Arial"/>
              </w:rPr>
            </w:pPr>
            <w:r w:rsidRPr="009B059B">
              <w:rPr>
                <w:rFonts w:ascii="Arial" w:hAnsi="Arial" w:cs="Arial"/>
              </w:rPr>
              <w:t>if a Par</w:t>
            </w:r>
            <w:r w:rsidR="00103854" w:rsidRPr="009B059B">
              <w:rPr>
                <w:rFonts w:ascii="Arial" w:hAnsi="Arial" w:cs="Arial"/>
              </w:rPr>
              <w:t>ti</w:t>
            </w:r>
            <w:r w:rsidRPr="009B059B">
              <w:rPr>
                <w:rFonts w:ascii="Arial" w:hAnsi="Arial" w:cs="Arial"/>
              </w:rPr>
              <w:t>cipant refers to the experience and capability of the parent company in order to meet the qualifica</w:t>
            </w:r>
            <w:r w:rsidR="00103854" w:rsidRPr="009B059B">
              <w:rPr>
                <w:rFonts w:ascii="Arial" w:hAnsi="Arial" w:cs="Arial"/>
              </w:rPr>
              <w:t>ti</w:t>
            </w:r>
            <w:r w:rsidRPr="009B059B">
              <w:rPr>
                <w:rFonts w:ascii="Arial" w:hAnsi="Arial" w:cs="Arial"/>
              </w:rPr>
              <w:t>on requirements, the Par</w:t>
            </w:r>
            <w:r w:rsidR="00103854" w:rsidRPr="009B059B">
              <w:rPr>
                <w:rFonts w:ascii="Arial" w:hAnsi="Arial" w:cs="Arial"/>
              </w:rPr>
              <w:t>ti</w:t>
            </w:r>
            <w:r w:rsidRPr="009B059B">
              <w:rPr>
                <w:rFonts w:ascii="Arial" w:hAnsi="Arial" w:cs="Arial"/>
              </w:rPr>
              <w:t>cipant shall also provide:</w:t>
            </w:r>
          </w:p>
          <w:p w14:paraId="60C04866" w14:textId="77777777" w:rsidR="00C621E2" w:rsidRPr="009B059B" w:rsidRDefault="00C621E2" w:rsidP="00C621E2">
            <w:pPr>
              <w:numPr>
                <w:ilvl w:val="0"/>
                <w:numId w:val="29"/>
              </w:numPr>
              <w:spacing w:after="60"/>
              <w:ind w:left="768" w:hanging="426"/>
              <w:jc w:val="both"/>
              <w:rPr>
                <w:rFonts w:ascii="Arial" w:hAnsi="Arial" w:cs="Arial"/>
              </w:rPr>
            </w:pPr>
            <w:r w:rsidRPr="009B059B">
              <w:rPr>
                <w:rFonts w:ascii="Arial" w:hAnsi="Arial" w:cs="Arial"/>
              </w:rPr>
              <w:t>the parent company guarantee; and</w:t>
            </w:r>
          </w:p>
          <w:p w14:paraId="4F85956F" w14:textId="53021E0D" w:rsidR="002631E3" w:rsidRPr="009B059B" w:rsidRDefault="00C621E2" w:rsidP="00C621E2">
            <w:pPr>
              <w:numPr>
                <w:ilvl w:val="0"/>
                <w:numId w:val="29"/>
              </w:numPr>
              <w:spacing w:after="60"/>
              <w:ind w:left="768" w:hanging="426"/>
              <w:jc w:val="both"/>
              <w:rPr>
                <w:rFonts w:ascii="Arial" w:hAnsi="Arial" w:cs="Arial"/>
              </w:rPr>
            </w:pPr>
            <w:r w:rsidRPr="009B059B">
              <w:rPr>
                <w:rFonts w:ascii="Arial" w:hAnsi="Arial" w:cs="Arial"/>
              </w:rPr>
              <w:t>duly authorized power of attorney, indica</w:t>
            </w:r>
            <w:r w:rsidR="00103854" w:rsidRPr="009B059B">
              <w:rPr>
                <w:rFonts w:ascii="Arial" w:hAnsi="Arial" w:cs="Arial"/>
              </w:rPr>
              <w:t>ti</w:t>
            </w:r>
            <w:r w:rsidRPr="009B059B">
              <w:rPr>
                <w:rFonts w:ascii="Arial" w:hAnsi="Arial" w:cs="Arial"/>
              </w:rPr>
              <w:t>ng that the person(s) signing the parent company guarantee have the authority to do so;</w:t>
            </w:r>
            <w:r w:rsidRPr="009B059B">
              <w:rPr>
                <w:rFonts w:ascii="Arial" w:hAnsi="Arial" w:cs="Arial"/>
                <w:b/>
                <w:bCs/>
              </w:rPr>
              <w:t>”</w:t>
            </w:r>
          </w:p>
          <w:p w14:paraId="474E84F8" w14:textId="0B8DE3CB" w:rsidR="00CA67A8" w:rsidRPr="009B059B" w:rsidRDefault="00CA67A8" w:rsidP="00CA67A8">
            <w:pPr>
              <w:spacing w:after="60"/>
              <w:rPr>
                <w:rFonts w:ascii="Arial" w:hAnsi="Arial" w:cs="Arial"/>
              </w:rPr>
            </w:pPr>
            <w:r w:rsidRPr="009B059B">
              <w:rPr>
                <w:rFonts w:ascii="Arial" w:hAnsi="Arial" w:cs="Arial"/>
              </w:rPr>
              <w:t>Could you please clarify:</w:t>
            </w:r>
          </w:p>
          <w:p w14:paraId="2A4FECD8" w14:textId="77777777" w:rsidR="00CA67A8" w:rsidRPr="009B059B" w:rsidRDefault="00CA67A8" w:rsidP="00CA67A8">
            <w:pPr>
              <w:spacing w:after="60"/>
              <w:jc w:val="both"/>
              <w:rPr>
                <w:rFonts w:ascii="Arial" w:hAnsi="Arial" w:cs="Arial"/>
              </w:rPr>
            </w:pPr>
            <w:r w:rsidRPr="009B059B">
              <w:rPr>
                <w:rFonts w:ascii="Arial" w:hAnsi="Arial" w:cs="Arial"/>
              </w:rPr>
              <w:t>Does the partner company become obligated to directly execute and perform all works under resultant Contract?</w:t>
            </w:r>
          </w:p>
          <w:p w14:paraId="2DBEE85B" w14:textId="33F5793A" w:rsidR="00D02BEA" w:rsidRPr="009B059B" w:rsidRDefault="00CA67A8" w:rsidP="00CA67A8">
            <w:pPr>
              <w:spacing w:after="60"/>
              <w:jc w:val="both"/>
              <w:rPr>
                <w:rFonts w:ascii="Arial" w:hAnsi="Arial" w:cs="Arial"/>
              </w:rPr>
            </w:pPr>
            <w:r w:rsidRPr="009B059B">
              <w:rPr>
                <w:rFonts w:ascii="Arial" w:hAnsi="Arial" w:cs="Arial"/>
              </w:rPr>
              <w:t>Or shall only the Par</w:t>
            </w:r>
            <w:r w:rsidR="00103854" w:rsidRPr="009B059B">
              <w:rPr>
                <w:rFonts w:ascii="Arial" w:hAnsi="Arial" w:cs="Arial"/>
              </w:rPr>
              <w:t>ti</w:t>
            </w:r>
            <w:r w:rsidRPr="009B059B">
              <w:rPr>
                <w:rFonts w:ascii="Arial" w:hAnsi="Arial" w:cs="Arial"/>
              </w:rPr>
              <w:t>cipant (subsidiary) act as the contrac</w:t>
            </w:r>
            <w:r w:rsidR="00103854" w:rsidRPr="009B059B">
              <w:rPr>
                <w:rFonts w:ascii="Arial" w:hAnsi="Arial" w:cs="Arial"/>
              </w:rPr>
              <w:t>ti</w:t>
            </w:r>
            <w:r w:rsidRPr="009B059B">
              <w:rPr>
                <w:rFonts w:ascii="Arial" w:hAnsi="Arial" w:cs="Arial"/>
              </w:rPr>
              <w:t>ng party solely responsible for contract performance, whilst the parent company merely provides guarantee liability via the parent company guarantee document.</w:t>
            </w:r>
          </w:p>
        </w:tc>
        <w:tc>
          <w:tcPr>
            <w:tcW w:w="5312" w:type="dxa"/>
          </w:tcPr>
          <w:p w14:paraId="0FE4AD60" w14:textId="5031BD09" w:rsidR="00594F83" w:rsidRPr="009B059B" w:rsidRDefault="00594F83" w:rsidP="00F435F8">
            <w:pPr>
              <w:spacing w:after="60"/>
              <w:jc w:val="both"/>
              <w:rPr>
                <w:rFonts w:ascii="Arial" w:hAnsi="Arial" w:cs="Arial"/>
                <w:b/>
                <w:bCs/>
              </w:rPr>
            </w:pPr>
            <w:r w:rsidRPr="009B059B">
              <w:rPr>
                <w:rFonts w:ascii="Arial" w:hAnsi="Arial" w:cs="Arial"/>
                <w:b/>
                <w:bCs/>
              </w:rPr>
              <w:t>Answer No 8:</w:t>
            </w:r>
            <w:r w:rsidR="006D4B98" w:rsidRPr="009B059B">
              <w:rPr>
                <w:rFonts w:ascii="Times New Roman" w:hAnsi="Times New Roman" w:cs="Times New Roman"/>
                <w:sz w:val="27"/>
                <w:szCs w:val="27"/>
              </w:rPr>
              <w:t xml:space="preserve"> </w:t>
            </w:r>
          </w:p>
          <w:p w14:paraId="7C003DBD" w14:textId="49CCC890" w:rsidR="0028251B" w:rsidRPr="009B059B" w:rsidRDefault="0028251B" w:rsidP="00F435F8">
            <w:pPr>
              <w:spacing w:after="60"/>
              <w:jc w:val="both"/>
              <w:rPr>
                <w:rFonts w:ascii="Arial" w:hAnsi="Arial" w:cs="Arial"/>
              </w:rPr>
            </w:pPr>
            <w:r w:rsidRPr="009B059B">
              <w:rPr>
                <w:rFonts w:ascii="Arial" w:hAnsi="Arial" w:cs="Arial"/>
              </w:rPr>
              <w:t>Where a Par</w:t>
            </w:r>
            <w:r w:rsidR="00103854" w:rsidRPr="009B059B">
              <w:rPr>
                <w:rFonts w:ascii="Arial" w:hAnsi="Arial" w:cs="Arial"/>
              </w:rPr>
              <w:t>ti</w:t>
            </w:r>
            <w:r w:rsidRPr="009B059B">
              <w:rPr>
                <w:rFonts w:ascii="Arial" w:hAnsi="Arial" w:cs="Arial"/>
              </w:rPr>
              <w:t>cipant relies on the experience and/or capability of its parent company to sa</w:t>
            </w:r>
            <w:r w:rsidR="00103854" w:rsidRPr="009B059B">
              <w:rPr>
                <w:rFonts w:ascii="Arial" w:hAnsi="Arial" w:cs="Arial"/>
              </w:rPr>
              <w:t>ti</w:t>
            </w:r>
            <w:r w:rsidRPr="009B059B">
              <w:rPr>
                <w:rFonts w:ascii="Arial" w:hAnsi="Arial" w:cs="Arial"/>
              </w:rPr>
              <w:t>sfy the qualifica</w:t>
            </w:r>
            <w:r w:rsidR="00103854" w:rsidRPr="009B059B">
              <w:rPr>
                <w:rFonts w:ascii="Arial" w:hAnsi="Arial" w:cs="Arial"/>
              </w:rPr>
              <w:t>ti</w:t>
            </w:r>
            <w:r w:rsidRPr="009B059B">
              <w:rPr>
                <w:rFonts w:ascii="Arial" w:hAnsi="Arial" w:cs="Arial"/>
              </w:rPr>
              <w:t>on requirements, the Par</w:t>
            </w:r>
            <w:r w:rsidR="00103854" w:rsidRPr="009B059B">
              <w:rPr>
                <w:rFonts w:ascii="Arial" w:hAnsi="Arial" w:cs="Arial"/>
              </w:rPr>
              <w:t>ti</w:t>
            </w:r>
            <w:r w:rsidRPr="009B059B">
              <w:rPr>
                <w:rFonts w:ascii="Arial" w:hAnsi="Arial" w:cs="Arial"/>
              </w:rPr>
              <w:t>cipant shall remain the contrac</w:t>
            </w:r>
            <w:r w:rsidR="00103854" w:rsidRPr="009B059B">
              <w:rPr>
                <w:rFonts w:ascii="Arial" w:hAnsi="Arial" w:cs="Arial"/>
              </w:rPr>
              <w:t>ti</w:t>
            </w:r>
            <w:r w:rsidRPr="009B059B">
              <w:rPr>
                <w:rFonts w:ascii="Arial" w:hAnsi="Arial" w:cs="Arial"/>
              </w:rPr>
              <w:t>ng party and shall remain fully responsible for the performance of the Contract.</w:t>
            </w:r>
          </w:p>
          <w:p w14:paraId="25D25ECD" w14:textId="3E253DFA" w:rsidR="0028251B" w:rsidRPr="009B059B" w:rsidRDefault="0028251B" w:rsidP="00F435F8">
            <w:pPr>
              <w:spacing w:after="60"/>
              <w:jc w:val="both"/>
              <w:rPr>
                <w:rFonts w:ascii="Arial" w:hAnsi="Arial" w:cs="Arial"/>
              </w:rPr>
            </w:pPr>
            <w:r w:rsidRPr="009B059B">
              <w:rPr>
                <w:rFonts w:ascii="Arial" w:hAnsi="Arial" w:cs="Arial"/>
              </w:rPr>
              <w:t>Such reliance shall not, however, be limited to the provision of a Parent Company Guarantee. The parent company shall provide the required Parent Company Guarantee and a binding undertaking to make available the relevant experience, exper</w:t>
            </w:r>
            <w:r w:rsidR="00103854" w:rsidRPr="009B059B">
              <w:rPr>
                <w:rFonts w:ascii="Arial" w:hAnsi="Arial" w:cs="Arial"/>
              </w:rPr>
              <w:t>ti</w:t>
            </w:r>
            <w:r w:rsidRPr="009B059B">
              <w:rPr>
                <w:rFonts w:ascii="Arial" w:hAnsi="Arial" w:cs="Arial"/>
              </w:rPr>
              <w:t>se, personnel, resources and/or other capacity relied upon by the Par</w:t>
            </w:r>
            <w:r w:rsidR="00103854" w:rsidRPr="009B059B">
              <w:rPr>
                <w:rFonts w:ascii="Arial" w:hAnsi="Arial" w:cs="Arial"/>
              </w:rPr>
              <w:t>ti</w:t>
            </w:r>
            <w:r w:rsidRPr="009B059B">
              <w:rPr>
                <w:rFonts w:ascii="Arial" w:hAnsi="Arial" w:cs="Arial"/>
              </w:rPr>
              <w:t>cipant for the performance of the relevant part of the Contract, as applicable.</w:t>
            </w:r>
          </w:p>
          <w:p w14:paraId="142AD23F" w14:textId="541302AA" w:rsidR="0028251B" w:rsidRPr="009B059B" w:rsidRDefault="0028251B" w:rsidP="00F435F8">
            <w:pPr>
              <w:spacing w:after="60"/>
              <w:jc w:val="both"/>
              <w:rPr>
                <w:rFonts w:ascii="Arial" w:hAnsi="Arial" w:cs="Arial"/>
              </w:rPr>
            </w:pPr>
            <w:r w:rsidRPr="009B059B">
              <w:rPr>
                <w:rFonts w:ascii="Arial" w:hAnsi="Arial" w:cs="Arial"/>
              </w:rPr>
              <w:t>The parent company shall not be required to perform all Works under the Contract solely as a consequence of providing its experience and/or capability. However, where its experience, exper</w:t>
            </w:r>
            <w:r w:rsidR="00103854" w:rsidRPr="009B059B">
              <w:rPr>
                <w:rFonts w:ascii="Arial" w:hAnsi="Arial" w:cs="Arial"/>
              </w:rPr>
              <w:t>ti</w:t>
            </w:r>
            <w:r w:rsidRPr="009B059B">
              <w:rPr>
                <w:rFonts w:ascii="Arial" w:hAnsi="Arial" w:cs="Arial"/>
              </w:rPr>
              <w:t>se, personnel or resources are relied upon for qualifica</w:t>
            </w:r>
            <w:r w:rsidR="00103854" w:rsidRPr="009B059B">
              <w:rPr>
                <w:rFonts w:ascii="Arial" w:hAnsi="Arial" w:cs="Arial"/>
              </w:rPr>
              <w:t>ti</w:t>
            </w:r>
            <w:r w:rsidRPr="009B059B">
              <w:rPr>
                <w:rFonts w:ascii="Arial" w:hAnsi="Arial" w:cs="Arial"/>
              </w:rPr>
              <w:t>on and Contract performance, the relevant involvement shall be maintained in accordance with the Procurement Documents and Contract.</w:t>
            </w:r>
          </w:p>
          <w:p w14:paraId="52DBF438" w14:textId="161596FE" w:rsidR="00D02BEA" w:rsidRPr="009B059B" w:rsidRDefault="0028251B" w:rsidP="00F435F8">
            <w:pPr>
              <w:spacing w:after="60"/>
              <w:jc w:val="both"/>
              <w:rPr>
                <w:rFonts w:ascii="Arial" w:hAnsi="Arial" w:cs="Arial"/>
              </w:rPr>
            </w:pPr>
            <w:r w:rsidRPr="009B059B">
              <w:rPr>
                <w:rFonts w:ascii="Arial" w:hAnsi="Arial" w:cs="Arial"/>
              </w:rPr>
              <w:t>Any replacement of the parent company or of the relevant resources/capacity relied upon for qualifica</w:t>
            </w:r>
            <w:r w:rsidR="00103854" w:rsidRPr="009B059B">
              <w:rPr>
                <w:rFonts w:ascii="Arial" w:hAnsi="Arial" w:cs="Arial"/>
              </w:rPr>
              <w:t>ti</w:t>
            </w:r>
            <w:r w:rsidRPr="009B059B">
              <w:rPr>
                <w:rFonts w:ascii="Arial" w:hAnsi="Arial" w:cs="Arial"/>
              </w:rPr>
              <w:t>on shall be subject to the prior approval of the Client and shall be permitted only where the proposed replacement sa</w:t>
            </w:r>
            <w:r w:rsidR="00103854" w:rsidRPr="009B059B">
              <w:rPr>
                <w:rFonts w:ascii="Arial" w:hAnsi="Arial" w:cs="Arial"/>
              </w:rPr>
              <w:t>ti</w:t>
            </w:r>
            <w:r w:rsidRPr="009B059B">
              <w:rPr>
                <w:rFonts w:ascii="Arial" w:hAnsi="Arial" w:cs="Arial"/>
              </w:rPr>
              <w:t>sfies the applicable qualifica</w:t>
            </w:r>
            <w:r w:rsidR="00103854" w:rsidRPr="009B059B">
              <w:rPr>
                <w:rFonts w:ascii="Arial" w:hAnsi="Arial" w:cs="Arial"/>
              </w:rPr>
              <w:t>ti</w:t>
            </w:r>
            <w:r w:rsidRPr="009B059B">
              <w:rPr>
                <w:rFonts w:ascii="Arial" w:hAnsi="Arial" w:cs="Arial"/>
              </w:rPr>
              <w:t>on requirements.</w:t>
            </w:r>
          </w:p>
        </w:tc>
      </w:tr>
      <w:tr w:rsidR="00D02BEA" w:rsidRPr="009B059B" w14:paraId="567715C7" w14:textId="77777777" w:rsidTr="00472845">
        <w:tc>
          <w:tcPr>
            <w:tcW w:w="5128" w:type="dxa"/>
          </w:tcPr>
          <w:p w14:paraId="1A3FCF6F" w14:textId="3A846326" w:rsidR="00D02BEA" w:rsidRPr="009B059B" w:rsidRDefault="00D02BEA" w:rsidP="00D02BEA">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9:</w:t>
            </w:r>
          </w:p>
          <w:p w14:paraId="5335A67C" w14:textId="3DE5E19B" w:rsidR="00C621E2" w:rsidRPr="009B059B" w:rsidRDefault="00C621E2" w:rsidP="00C621E2">
            <w:pPr>
              <w:spacing w:after="60"/>
              <w:rPr>
                <w:rFonts w:ascii="Arial" w:hAnsi="Arial" w:cs="Arial"/>
              </w:rPr>
            </w:pPr>
            <w:r w:rsidRPr="009B059B">
              <w:rPr>
                <w:rFonts w:ascii="Arial" w:hAnsi="Arial" w:cs="Arial"/>
                <w:b/>
                <w:bCs/>
              </w:rPr>
              <w:t>“</w:t>
            </w:r>
            <w:r w:rsidRPr="009B059B">
              <w:rPr>
                <w:rFonts w:ascii="Arial" w:hAnsi="Arial" w:cs="Arial"/>
              </w:rPr>
              <w:t>II - Data Sheet – Prequalifica</w:t>
            </w:r>
            <w:r w:rsidR="00103854" w:rsidRPr="009B059B">
              <w:rPr>
                <w:rFonts w:ascii="Arial" w:hAnsi="Arial" w:cs="Arial"/>
              </w:rPr>
              <w:t>ti</w:t>
            </w:r>
            <w:r w:rsidRPr="009B059B">
              <w:rPr>
                <w:rFonts w:ascii="Arial" w:hAnsi="Arial" w:cs="Arial"/>
              </w:rPr>
              <w:t>on:</w:t>
            </w:r>
          </w:p>
          <w:p w14:paraId="69EEA9E5" w14:textId="7FC9671B" w:rsidR="00C621E2" w:rsidRPr="009B059B" w:rsidRDefault="00C621E2" w:rsidP="00C621E2">
            <w:pPr>
              <w:pStyle w:val="Heading2"/>
              <w:numPr>
                <w:ilvl w:val="0"/>
                <w:numId w:val="31"/>
              </w:numPr>
              <w:tabs>
                <w:tab w:val="clear" w:pos="619"/>
              </w:tabs>
              <w:spacing w:after="60"/>
              <w:ind w:left="342"/>
              <w:jc w:val="both"/>
              <w:rPr>
                <w:rFonts w:ascii="Arial" w:hAnsi="Arial" w:cs="Arial"/>
                <w:b w:val="0"/>
                <w:bCs/>
                <w:sz w:val="22"/>
                <w:szCs w:val="22"/>
              </w:rPr>
            </w:pPr>
            <w:r w:rsidRPr="009B059B">
              <w:rPr>
                <w:rFonts w:ascii="Arial" w:hAnsi="Arial" w:cs="Arial"/>
                <w:b w:val="0"/>
                <w:bCs/>
                <w:sz w:val="22"/>
                <w:szCs w:val="22"/>
              </w:rPr>
              <w:t>Documents Comprising Applica</w:t>
            </w:r>
            <w:r w:rsidR="00103854" w:rsidRPr="009B059B">
              <w:rPr>
                <w:rFonts w:ascii="Arial" w:hAnsi="Arial" w:cs="Arial"/>
                <w:b w:val="0"/>
                <w:bCs/>
                <w:sz w:val="22"/>
                <w:szCs w:val="22"/>
              </w:rPr>
              <w:t>ti</w:t>
            </w:r>
            <w:r w:rsidRPr="009B059B">
              <w:rPr>
                <w:rFonts w:ascii="Arial" w:hAnsi="Arial" w:cs="Arial"/>
                <w:b w:val="0"/>
                <w:bCs/>
                <w:sz w:val="22"/>
                <w:szCs w:val="22"/>
              </w:rPr>
              <w:t>ons</w:t>
            </w:r>
          </w:p>
          <w:p w14:paraId="4DB361D4" w14:textId="6A4D7435" w:rsidR="00C621E2" w:rsidRPr="009B059B" w:rsidRDefault="00C621E2" w:rsidP="00C621E2">
            <w:pPr>
              <w:pStyle w:val="Heading2"/>
              <w:numPr>
                <w:ilvl w:val="0"/>
                <w:numId w:val="32"/>
              </w:numPr>
              <w:tabs>
                <w:tab w:val="clear" w:pos="619"/>
                <w:tab w:val="num" w:pos="360"/>
              </w:tabs>
              <w:spacing w:after="60"/>
              <w:ind w:left="0" w:firstLine="0"/>
              <w:jc w:val="left"/>
              <w:rPr>
                <w:rFonts w:ascii="Arial" w:hAnsi="Arial" w:cs="Arial"/>
                <w:b w:val="0"/>
                <w:bCs/>
                <w:sz w:val="22"/>
                <w:szCs w:val="22"/>
              </w:rPr>
            </w:pPr>
            <w:bookmarkStart w:id="1" w:name="_Toc236422719"/>
            <w:r w:rsidRPr="009B059B">
              <w:rPr>
                <w:rFonts w:ascii="Arial" w:hAnsi="Arial" w:cs="Arial"/>
                <w:b w:val="0"/>
                <w:bCs/>
                <w:sz w:val="22"/>
                <w:szCs w:val="22"/>
              </w:rPr>
              <w:t>Evalua</w:t>
            </w:r>
            <w:r w:rsidR="00103854" w:rsidRPr="009B059B">
              <w:rPr>
                <w:rFonts w:ascii="Arial" w:hAnsi="Arial" w:cs="Arial"/>
                <w:b w:val="0"/>
                <w:bCs/>
                <w:sz w:val="22"/>
                <w:szCs w:val="22"/>
              </w:rPr>
              <w:t>ti</w:t>
            </w:r>
            <w:r w:rsidRPr="009B059B">
              <w:rPr>
                <w:rFonts w:ascii="Arial" w:hAnsi="Arial" w:cs="Arial"/>
                <w:b w:val="0"/>
                <w:bCs/>
                <w:sz w:val="22"/>
                <w:szCs w:val="22"/>
              </w:rPr>
              <w:t>on of Applica</w:t>
            </w:r>
            <w:r w:rsidR="00103854" w:rsidRPr="009B059B">
              <w:rPr>
                <w:rFonts w:ascii="Arial" w:hAnsi="Arial" w:cs="Arial"/>
                <w:b w:val="0"/>
                <w:bCs/>
                <w:sz w:val="22"/>
                <w:szCs w:val="22"/>
              </w:rPr>
              <w:t>ti</w:t>
            </w:r>
            <w:r w:rsidRPr="009B059B">
              <w:rPr>
                <w:rFonts w:ascii="Arial" w:hAnsi="Arial" w:cs="Arial"/>
                <w:b w:val="0"/>
                <w:bCs/>
                <w:sz w:val="22"/>
                <w:szCs w:val="22"/>
              </w:rPr>
              <w:t>ons</w:t>
            </w:r>
            <w:bookmarkEnd w:id="1"/>
            <w:r w:rsidRPr="009B059B">
              <w:rPr>
                <w:rFonts w:ascii="Arial" w:hAnsi="Arial" w:cs="Arial"/>
                <w:sz w:val="22"/>
                <w:szCs w:val="22"/>
              </w:rPr>
              <w:t>”</w:t>
            </w:r>
          </w:p>
          <w:p w14:paraId="2E792195" w14:textId="7E586D79" w:rsidR="00CA67A8" w:rsidRPr="009B059B" w:rsidRDefault="00CA67A8" w:rsidP="00CA67A8">
            <w:pPr>
              <w:spacing w:after="60"/>
              <w:jc w:val="both"/>
              <w:rPr>
                <w:rFonts w:ascii="Arial" w:hAnsi="Arial" w:cs="Arial"/>
              </w:rPr>
            </w:pPr>
            <w:r w:rsidRPr="009B059B">
              <w:rPr>
                <w:rFonts w:ascii="Arial" w:hAnsi="Arial" w:cs="Arial"/>
              </w:rPr>
              <w:lastRenderedPageBreak/>
              <w:t>Pursuant to Clause 18.6 (evalua</w:t>
            </w:r>
            <w:r w:rsidR="00103854" w:rsidRPr="009B059B">
              <w:rPr>
                <w:rFonts w:ascii="Arial" w:hAnsi="Arial" w:cs="Arial"/>
              </w:rPr>
              <w:t>ti</w:t>
            </w:r>
            <w:r w:rsidRPr="009B059B">
              <w:rPr>
                <w:rFonts w:ascii="Arial" w:hAnsi="Arial" w:cs="Arial"/>
              </w:rPr>
              <w:t>on of proposed Subcontractors’ qualifica</w:t>
            </w:r>
            <w:r w:rsidR="00103854" w:rsidRPr="009B059B">
              <w:rPr>
                <w:rFonts w:ascii="Arial" w:hAnsi="Arial" w:cs="Arial"/>
              </w:rPr>
              <w:t>ti</w:t>
            </w:r>
            <w:r w:rsidRPr="009B059B">
              <w:rPr>
                <w:rFonts w:ascii="Arial" w:hAnsi="Arial" w:cs="Arial"/>
              </w:rPr>
              <w:t>on) and Clause 18.7 (re-examina</w:t>
            </w:r>
            <w:r w:rsidR="00103854" w:rsidRPr="009B059B">
              <w:rPr>
                <w:rFonts w:ascii="Arial" w:hAnsi="Arial" w:cs="Arial"/>
              </w:rPr>
              <w:t>ti</w:t>
            </w:r>
            <w:r w:rsidRPr="009B059B">
              <w:rPr>
                <w:rFonts w:ascii="Arial" w:hAnsi="Arial" w:cs="Arial"/>
              </w:rPr>
              <w:t>on and ranking to select up to six best-qualified Par</w:t>
            </w:r>
            <w:r w:rsidR="00103854" w:rsidRPr="009B059B">
              <w:rPr>
                <w:rFonts w:ascii="Arial" w:hAnsi="Arial" w:cs="Arial"/>
              </w:rPr>
              <w:t>ti</w:t>
            </w:r>
            <w:r w:rsidRPr="009B059B">
              <w:rPr>
                <w:rFonts w:ascii="Arial" w:hAnsi="Arial" w:cs="Arial"/>
              </w:rPr>
              <w:t>cipants), and also considering Clause 10.3 (v) where a Par</w:t>
            </w:r>
            <w:r w:rsidR="00103854" w:rsidRPr="009B059B">
              <w:rPr>
                <w:rFonts w:ascii="Arial" w:hAnsi="Arial" w:cs="Arial"/>
              </w:rPr>
              <w:t>ti</w:t>
            </w:r>
            <w:r w:rsidRPr="009B059B">
              <w:rPr>
                <w:rFonts w:ascii="Arial" w:hAnsi="Arial" w:cs="Arial"/>
              </w:rPr>
              <w:t>cipant may rely on parent – company experience to sa</w:t>
            </w:r>
            <w:r w:rsidR="00103854" w:rsidRPr="009B059B">
              <w:rPr>
                <w:rFonts w:ascii="Arial" w:hAnsi="Arial" w:cs="Arial"/>
              </w:rPr>
              <w:t>ti</w:t>
            </w:r>
            <w:r w:rsidRPr="009B059B">
              <w:rPr>
                <w:rFonts w:ascii="Arial" w:hAnsi="Arial" w:cs="Arial"/>
              </w:rPr>
              <w:t>sfy qualifica</w:t>
            </w:r>
            <w:r w:rsidR="00103854" w:rsidRPr="009B059B">
              <w:rPr>
                <w:rFonts w:ascii="Arial" w:hAnsi="Arial" w:cs="Arial"/>
              </w:rPr>
              <w:t>ti</w:t>
            </w:r>
            <w:r w:rsidRPr="009B059B">
              <w:rPr>
                <w:rFonts w:ascii="Arial" w:hAnsi="Arial" w:cs="Arial"/>
              </w:rPr>
              <w:t>on criteria:</w:t>
            </w:r>
          </w:p>
          <w:p w14:paraId="780A1563" w14:textId="31D1B7BE" w:rsidR="00CA67A8" w:rsidRPr="009B059B" w:rsidRDefault="00CA67A8" w:rsidP="00CA67A8">
            <w:pPr>
              <w:spacing w:after="60"/>
              <w:jc w:val="both"/>
              <w:rPr>
                <w:rFonts w:ascii="Arial" w:hAnsi="Arial" w:cs="Arial"/>
              </w:rPr>
            </w:pPr>
            <w:r w:rsidRPr="009B059B">
              <w:rPr>
                <w:rFonts w:ascii="Arial" w:hAnsi="Arial" w:cs="Arial"/>
              </w:rPr>
              <w:t>Please clarify whether the experience records of proposed subcontractors and the parent company (whose experience/capability is relied upon by the Par</w:t>
            </w:r>
            <w:r w:rsidR="00103854" w:rsidRPr="009B059B">
              <w:rPr>
                <w:rFonts w:ascii="Arial" w:hAnsi="Arial" w:cs="Arial"/>
              </w:rPr>
              <w:t>ti</w:t>
            </w:r>
            <w:r w:rsidRPr="009B059B">
              <w:rPr>
                <w:rFonts w:ascii="Arial" w:hAnsi="Arial" w:cs="Arial"/>
              </w:rPr>
              <w:t>cipant) will be taken into account for the re-examina</w:t>
            </w:r>
            <w:r w:rsidR="00103854" w:rsidRPr="009B059B">
              <w:rPr>
                <w:rFonts w:ascii="Arial" w:hAnsi="Arial" w:cs="Arial"/>
              </w:rPr>
              <w:t>ti</w:t>
            </w:r>
            <w:r w:rsidRPr="009B059B">
              <w:rPr>
                <w:rFonts w:ascii="Arial" w:hAnsi="Arial" w:cs="Arial"/>
              </w:rPr>
              <w:t>on and ranking exercise under Clause 18.7, for the purpose short-lis</w:t>
            </w:r>
            <w:r w:rsidR="00103854" w:rsidRPr="009B059B">
              <w:rPr>
                <w:rFonts w:ascii="Arial" w:hAnsi="Arial" w:cs="Arial"/>
              </w:rPr>
              <w:t>ti</w:t>
            </w:r>
            <w:r w:rsidRPr="009B059B">
              <w:rPr>
                <w:rFonts w:ascii="Arial" w:hAnsi="Arial" w:cs="Arial"/>
              </w:rPr>
              <w:t>ng the six best qualified Par</w:t>
            </w:r>
            <w:r w:rsidR="00103854" w:rsidRPr="009B059B">
              <w:rPr>
                <w:rFonts w:ascii="Arial" w:hAnsi="Arial" w:cs="Arial"/>
              </w:rPr>
              <w:t>ti</w:t>
            </w:r>
            <w:r w:rsidRPr="009B059B">
              <w:rPr>
                <w:rFonts w:ascii="Arial" w:hAnsi="Arial" w:cs="Arial"/>
              </w:rPr>
              <w:t>cipants?</w:t>
            </w:r>
          </w:p>
          <w:p w14:paraId="01E1A03F" w14:textId="13184BE1" w:rsidR="0018344C" w:rsidRPr="009B059B" w:rsidRDefault="00CA67A8" w:rsidP="00CA67A8">
            <w:pPr>
              <w:spacing w:after="60"/>
              <w:jc w:val="both"/>
              <w:rPr>
                <w:rFonts w:ascii="Arial" w:hAnsi="Arial" w:cs="Arial"/>
              </w:rPr>
            </w:pPr>
            <w:r w:rsidRPr="009B059B">
              <w:rPr>
                <w:rFonts w:ascii="Arial" w:hAnsi="Arial" w:cs="Arial"/>
              </w:rPr>
              <w:t>Or is the ranking under Clause 18.7 solely based only on the Par</w:t>
            </w:r>
            <w:r w:rsidR="00103854" w:rsidRPr="009B059B">
              <w:rPr>
                <w:rFonts w:ascii="Arial" w:hAnsi="Arial" w:cs="Arial"/>
              </w:rPr>
              <w:t>ti</w:t>
            </w:r>
            <w:r w:rsidRPr="009B059B">
              <w:rPr>
                <w:rFonts w:ascii="Arial" w:hAnsi="Arial" w:cs="Arial"/>
              </w:rPr>
              <w:t>cipant’s own direct held experience under Criterion 3.1,3.2 and 3.3?</w:t>
            </w:r>
            <w:r w:rsidR="00E31F01" w:rsidRPr="009B059B">
              <w:rPr>
                <w:rFonts w:ascii="Arial" w:hAnsi="Arial" w:cs="Arial"/>
              </w:rPr>
              <w:t xml:space="preserve"> </w:t>
            </w:r>
          </w:p>
        </w:tc>
        <w:tc>
          <w:tcPr>
            <w:tcW w:w="5312" w:type="dxa"/>
          </w:tcPr>
          <w:p w14:paraId="47CD5226" w14:textId="354FC47D" w:rsidR="00594F83" w:rsidRPr="009B059B" w:rsidRDefault="00594F83" w:rsidP="00F435F8">
            <w:pPr>
              <w:spacing w:after="60"/>
              <w:jc w:val="both"/>
              <w:rPr>
                <w:rFonts w:ascii="Arial" w:hAnsi="Arial" w:cs="Arial"/>
                <w:b/>
                <w:bCs/>
              </w:rPr>
            </w:pPr>
            <w:r w:rsidRPr="009B059B">
              <w:rPr>
                <w:rFonts w:ascii="Arial" w:hAnsi="Arial" w:cs="Arial"/>
                <w:b/>
                <w:bCs/>
              </w:rPr>
              <w:lastRenderedPageBreak/>
              <w:t>Answer No 9:</w:t>
            </w:r>
            <w:r w:rsidR="006D4B98" w:rsidRPr="009B059B">
              <w:rPr>
                <w:rFonts w:ascii="Times New Roman" w:hAnsi="Times New Roman" w:cs="Times New Roman"/>
                <w:sz w:val="27"/>
                <w:szCs w:val="27"/>
              </w:rPr>
              <w:t xml:space="preserve"> </w:t>
            </w:r>
          </w:p>
          <w:p w14:paraId="5A6F4A62" w14:textId="23C6E7A2" w:rsidR="0028251B" w:rsidRPr="009B059B" w:rsidRDefault="0028251B" w:rsidP="00F435F8">
            <w:pPr>
              <w:spacing w:after="60"/>
              <w:jc w:val="both"/>
              <w:rPr>
                <w:rFonts w:ascii="Arial" w:hAnsi="Arial" w:cs="Arial"/>
              </w:rPr>
            </w:pPr>
            <w:r w:rsidRPr="009B059B">
              <w:rPr>
                <w:rFonts w:ascii="Arial" w:hAnsi="Arial" w:cs="Arial"/>
              </w:rPr>
              <w:t>The experience of proposed Subcontractors and of a parent company whose experience and/or capability is relied upon by the Par</w:t>
            </w:r>
            <w:r w:rsidR="00103854" w:rsidRPr="009B059B">
              <w:rPr>
                <w:rFonts w:ascii="Arial" w:hAnsi="Arial" w:cs="Arial"/>
              </w:rPr>
              <w:t>ti</w:t>
            </w:r>
            <w:r w:rsidRPr="009B059B">
              <w:rPr>
                <w:rFonts w:ascii="Arial" w:hAnsi="Arial" w:cs="Arial"/>
              </w:rPr>
              <w:t xml:space="preserve">cipant in accordance with </w:t>
            </w:r>
            <w:r w:rsidRPr="009B059B">
              <w:rPr>
                <w:rFonts w:ascii="Arial" w:hAnsi="Arial" w:cs="Arial"/>
              </w:rPr>
              <w:lastRenderedPageBreak/>
              <w:t>the Prequalifica</w:t>
            </w:r>
            <w:r w:rsidR="00103854" w:rsidRPr="009B059B">
              <w:rPr>
                <w:rFonts w:ascii="Arial" w:hAnsi="Arial" w:cs="Arial"/>
              </w:rPr>
              <w:t>ti</w:t>
            </w:r>
            <w:r w:rsidRPr="009B059B">
              <w:rPr>
                <w:rFonts w:ascii="Arial" w:hAnsi="Arial" w:cs="Arial"/>
              </w:rPr>
              <w:t>on Document may be taken into account for the purposes of the re-examina</w:t>
            </w:r>
            <w:r w:rsidR="00103854" w:rsidRPr="009B059B">
              <w:rPr>
                <w:rFonts w:ascii="Arial" w:hAnsi="Arial" w:cs="Arial"/>
              </w:rPr>
              <w:t>ti</w:t>
            </w:r>
            <w:r w:rsidRPr="009B059B">
              <w:rPr>
                <w:rFonts w:ascii="Arial" w:hAnsi="Arial" w:cs="Arial"/>
              </w:rPr>
              <w:t>on and ranking under Clause 18.7, to the extent that such experience is accepted for demonstra</w:t>
            </w:r>
            <w:r w:rsidR="00103854" w:rsidRPr="009B059B">
              <w:rPr>
                <w:rFonts w:ascii="Arial" w:hAnsi="Arial" w:cs="Arial"/>
              </w:rPr>
              <w:t>ti</w:t>
            </w:r>
            <w:r w:rsidRPr="009B059B">
              <w:rPr>
                <w:rFonts w:ascii="Arial" w:hAnsi="Arial" w:cs="Arial"/>
              </w:rPr>
              <w:t>ng compliance with the applicable qualifica</w:t>
            </w:r>
            <w:r w:rsidR="00103854" w:rsidRPr="009B059B">
              <w:rPr>
                <w:rFonts w:ascii="Arial" w:hAnsi="Arial" w:cs="Arial"/>
              </w:rPr>
              <w:t>ti</w:t>
            </w:r>
            <w:r w:rsidRPr="009B059B">
              <w:rPr>
                <w:rFonts w:ascii="Arial" w:hAnsi="Arial" w:cs="Arial"/>
              </w:rPr>
              <w:t>on requirements under Criteria 3.1, 3.2 and 3.3.</w:t>
            </w:r>
          </w:p>
          <w:p w14:paraId="6BDC3B32" w14:textId="14B3CE22" w:rsidR="0028251B" w:rsidRPr="009B059B" w:rsidRDefault="0028251B" w:rsidP="00F435F8">
            <w:pPr>
              <w:spacing w:after="60"/>
              <w:jc w:val="both"/>
              <w:rPr>
                <w:rFonts w:ascii="Arial" w:hAnsi="Arial" w:cs="Arial"/>
              </w:rPr>
            </w:pPr>
            <w:r w:rsidRPr="009B059B">
              <w:rPr>
                <w:rFonts w:ascii="Arial" w:hAnsi="Arial" w:cs="Arial"/>
              </w:rPr>
              <w:t>Accordingly, the re-examina</w:t>
            </w:r>
            <w:r w:rsidR="00103854" w:rsidRPr="009B059B">
              <w:rPr>
                <w:rFonts w:ascii="Arial" w:hAnsi="Arial" w:cs="Arial"/>
              </w:rPr>
              <w:t>ti</w:t>
            </w:r>
            <w:r w:rsidRPr="009B059B">
              <w:rPr>
                <w:rFonts w:ascii="Arial" w:hAnsi="Arial" w:cs="Arial"/>
              </w:rPr>
              <w:t>on and ranking under Clause 18.7 will not be limited exclusively to experience directly held by the Par</w:t>
            </w:r>
            <w:r w:rsidR="00103854" w:rsidRPr="009B059B">
              <w:rPr>
                <w:rFonts w:ascii="Arial" w:hAnsi="Arial" w:cs="Arial"/>
              </w:rPr>
              <w:t>ti</w:t>
            </w:r>
            <w:r w:rsidRPr="009B059B">
              <w:rPr>
                <w:rFonts w:ascii="Arial" w:hAnsi="Arial" w:cs="Arial"/>
              </w:rPr>
              <w:t>cipant itself. Where the Prequalifica</w:t>
            </w:r>
            <w:r w:rsidR="00103854" w:rsidRPr="009B059B">
              <w:rPr>
                <w:rFonts w:ascii="Arial" w:hAnsi="Arial" w:cs="Arial"/>
              </w:rPr>
              <w:t>ti</w:t>
            </w:r>
            <w:r w:rsidRPr="009B059B">
              <w:rPr>
                <w:rFonts w:ascii="Arial" w:hAnsi="Arial" w:cs="Arial"/>
              </w:rPr>
              <w:t>on Document permits reliance on the experience of a proposed Subcontractor or parent company for a par</w:t>
            </w:r>
            <w:r w:rsidR="00103854" w:rsidRPr="009B059B">
              <w:rPr>
                <w:rFonts w:ascii="Arial" w:hAnsi="Arial" w:cs="Arial"/>
              </w:rPr>
              <w:t>ti</w:t>
            </w:r>
            <w:r w:rsidRPr="009B059B">
              <w:rPr>
                <w:rFonts w:ascii="Arial" w:hAnsi="Arial" w:cs="Arial"/>
              </w:rPr>
              <w:t>cular qualifica</w:t>
            </w:r>
            <w:r w:rsidR="00103854" w:rsidRPr="009B059B">
              <w:rPr>
                <w:rFonts w:ascii="Arial" w:hAnsi="Arial" w:cs="Arial"/>
              </w:rPr>
              <w:t>ti</w:t>
            </w:r>
            <w:r w:rsidRPr="009B059B">
              <w:rPr>
                <w:rFonts w:ascii="Arial" w:hAnsi="Arial" w:cs="Arial"/>
              </w:rPr>
              <w:t>on requirement, the relevant experience may also be considered in the re-examina</w:t>
            </w:r>
            <w:r w:rsidR="00103854" w:rsidRPr="009B059B">
              <w:rPr>
                <w:rFonts w:ascii="Arial" w:hAnsi="Arial" w:cs="Arial"/>
              </w:rPr>
              <w:t>ti</w:t>
            </w:r>
            <w:r w:rsidRPr="009B059B">
              <w:rPr>
                <w:rFonts w:ascii="Arial" w:hAnsi="Arial" w:cs="Arial"/>
              </w:rPr>
              <w:t>on and ranking, subject to the applicable requirements and limita</w:t>
            </w:r>
            <w:r w:rsidR="00103854" w:rsidRPr="009B059B">
              <w:rPr>
                <w:rFonts w:ascii="Arial" w:hAnsi="Arial" w:cs="Arial"/>
              </w:rPr>
              <w:t>ti</w:t>
            </w:r>
            <w:r w:rsidRPr="009B059B">
              <w:rPr>
                <w:rFonts w:ascii="Arial" w:hAnsi="Arial" w:cs="Arial"/>
              </w:rPr>
              <w:t>ons set out in the Prequalifica</w:t>
            </w:r>
            <w:r w:rsidR="00103854" w:rsidRPr="009B059B">
              <w:rPr>
                <w:rFonts w:ascii="Arial" w:hAnsi="Arial" w:cs="Arial"/>
              </w:rPr>
              <w:t>ti</w:t>
            </w:r>
            <w:r w:rsidRPr="009B059B">
              <w:rPr>
                <w:rFonts w:ascii="Arial" w:hAnsi="Arial" w:cs="Arial"/>
              </w:rPr>
              <w:t>on Document.</w:t>
            </w:r>
          </w:p>
          <w:p w14:paraId="2AD55DAA" w14:textId="4AB83568" w:rsidR="00D02BEA" w:rsidRPr="009B059B" w:rsidRDefault="0028251B" w:rsidP="00F435F8">
            <w:pPr>
              <w:spacing w:after="60"/>
              <w:jc w:val="both"/>
              <w:rPr>
                <w:rFonts w:ascii="Arial" w:hAnsi="Arial" w:cs="Arial"/>
              </w:rPr>
            </w:pPr>
            <w:r w:rsidRPr="009B059B">
              <w:rPr>
                <w:rFonts w:ascii="Arial" w:hAnsi="Arial" w:cs="Arial"/>
              </w:rPr>
              <w:t>Experience that is not permitted to be used to demonstrate compliance with the relevant qualifica</w:t>
            </w:r>
            <w:r w:rsidR="00103854" w:rsidRPr="009B059B">
              <w:rPr>
                <w:rFonts w:ascii="Arial" w:hAnsi="Arial" w:cs="Arial"/>
              </w:rPr>
              <w:t>ti</w:t>
            </w:r>
            <w:r w:rsidRPr="009B059B">
              <w:rPr>
                <w:rFonts w:ascii="Arial" w:hAnsi="Arial" w:cs="Arial"/>
              </w:rPr>
              <w:t>on criterion shall not be taken into account for the purposes of the re-examina</w:t>
            </w:r>
            <w:r w:rsidR="00103854" w:rsidRPr="009B059B">
              <w:rPr>
                <w:rFonts w:ascii="Arial" w:hAnsi="Arial" w:cs="Arial"/>
              </w:rPr>
              <w:t>ti</w:t>
            </w:r>
            <w:r w:rsidRPr="009B059B">
              <w:rPr>
                <w:rFonts w:ascii="Arial" w:hAnsi="Arial" w:cs="Arial"/>
              </w:rPr>
              <w:t>on and ranking.</w:t>
            </w:r>
          </w:p>
        </w:tc>
      </w:tr>
      <w:tr w:rsidR="00D02BEA" w:rsidRPr="009B059B" w14:paraId="38694626" w14:textId="77777777" w:rsidTr="00472845">
        <w:tc>
          <w:tcPr>
            <w:tcW w:w="5128" w:type="dxa"/>
          </w:tcPr>
          <w:p w14:paraId="318B5706" w14:textId="5F6B2FD0" w:rsidR="00D02BEA" w:rsidRPr="009B059B" w:rsidRDefault="00D02BEA" w:rsidP="00D02BEA">
            <w:pPr>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10:</w:t>
            </w:r>
          </w:p>
          <w:p w14:paraId="4CE5162B" w14:textId="6449EB4A" w:rsidR="00C621E2" w:rsidRPr="009B059B" w:rsidRDefault="00C621E2" w:rsidP="00CA67A8">
            <w:pPr>
              <w:spacing w:after="60"/>
              <w:jc w:val="both"/>
              <w:rPr>
                <w:rFonts w:ascii="Arial" w:hAnsi="Arial" w:cs="Arial"/>
              </w:rPr>
            </w:pPr>
            <w:r w:rsidRPr="009B059B">
              <w:rPr>
                <w:rFonts w:ascii="Arial" w:hAnsi="Arial" w:cs="Arial"/>
                <w:b/>
                <w:bCs/>
              </w:rPr>
              <w:t>“</w:t>
            </w:r>
            <w:r w:rsidRPr="009B059B">
              <w:rPr>
                <w:rFonts w:ascii="Arial" w:hAnsi="Arial" w:cs="Arial"/>
              </w:rPr>
              <w:t>III - Evalua</w:t>
            </w:r>
            <w:r w:rsidR="00103854" w:rsidRPr="009B059B">
              <w:rPr>
                <w:rFonts w:ascii="Arial" w:hAnsi="Arial" w:cs="Arial"/>
              </w:rPr>
              <w:t>ti</w:t>
            </w:r>
            <w:r w:rsidRPr="009B059B">
              <w:rPr>
                <w:rFonts w:ascii="Arial" w:hAnsi="Arial" w:cs="Arial"/>
              </w:rPr>
              <w:t>on Methodology – Prequalifica</w:t>
            </w:r>
            <w:r w:rsidR="00103854" w:rsidRPr="009B059B">
              <w:rPr>
                <w:rFonts w:ascii="Arial" w:hAnsi="Arial" w:cs="Arial"/>
              </w:rPr>
              <w:t>ti</w:t>
            </w:r>
            <w:r w:rsidRPr="009B059B">
              <w:rPr>
                <w:rFonts w:ascii="Arial" w:hAnsi="Arial" w:cs="Arial"/>
              </w:rPr>
              <w:t>on</w:t>
            </w:r>
          </w:p>
          <w:p w14:paraId="58CEBC38" w14:textId="274AEF23" w:rsidR="00C621E2" w:rsidRPr="009B059B" w:rsidRDefault="00C621E2" w:rsidP="00C621E2">
            <w:pPr>
              <w:pStyle w:val="ListParagraph"/>
              <w:numPr>
                <w:ilvl w:val="1"/>
                <w:numId w:val="33"/>
              </w:numPr>
              <w:spacing w:after="60"/>
              <w:ind w:left="342" w:hanging="342"/>
              <w:contextualSpacing w:val="0"/>
              <w:rPr>
                <w:rFonts w:ascii="Arial" w:hAnsi="Arial" w:cs="Arial"/>
                <w:bCs/>
              </w:rPr>
            </w:pPr>
            <w:r w:rsidRPr="009B059B">
              <w:rPr>
                <w:rFonts w:ascii="Arial" w:hAnsi="Arial" w:cs="Arial"/>
                <w:bCs/>
              </w:rPr>
              <w:t>Qualifica</w:t>
            </w:r>
            <w:r w:rsidR="00103854" w:rsidRPr="009B059B">
              <w:rPr>
                <w:rFonts w:ascii="Arial" w:hAnsi="Arial" w:cs="Arial"/>
                <w:bCs/>
              </w:rPr>
              <w:t>ti</w:t>
            </w:r>
            <w:r w:rsidRPr="009B059B">
              <w:rPr>
                <w:rFonts w:ascii="Arial" w:hAnsi="Arial" w:cs="Arial"/>
                <w:bCs/>
              </w:rPr>
              <w:t xml:space="preserve">on </w:t>
            </w:r>
          </w:p>
          <w:p w14:paraId="0E17A2D6" w14:textId="77777777" w:rsidR="00C621E2" w:rsidRPr="009B059B" w:rsidRDefault="00C621E2" w:rsidP="00C621E2">
            <w:pPr>
              <w:spacing w:after="60"/>
              <w:ind w:left="626" w:hanging="626"/>
              <w:rPr>
                <w:rFonts w:ascii="Arial" w:hAnsi="Arial" w:cs="Arial"/>
                <w:bCs/>
              </w:rPr>
            </w:pPr>
            <w:r w:rsidRPr="009B059B">
              <w:rPr>
                <w:rFonts w:ascii="Arial" w:hAnsi="Arial" w:cs="Arial"/>
                <w:bCs/>
              </w:rPr>
              <w:t>2.2.1</w:t>
            </w:r>
            <w:r w:rsidRPr="009B059B">
              <w:rPr>
                <w:rFonts w:ascii="Arial" w:hAnsi="Arial" w:cs="Arial"/>
                <w:bCs/>
              </w:rPr>
              <w:tab/>
              <w:t>Experience</w:t>
            </w:r>
          </w:p>
          <w:p w14:paraId="32FE9BE7" w14:textId="70CAE593" w:rsidR="00C621E2" w:rsidRPr="009B059B" w:rsidRDefault="00C621E2" w:rsidP="00C621E2">
            <w:pPr>
              <w:spacing w:after="60"/>
              <w:jc w:val="both"/>
              <w:rPr>
                <w:rFonts w:ascii="Arial" w:hAnsi="Arial" w:cs="Arial"/>
                <w:bCs/>
              </w:rPr>
            </w:pPr>
            <w:r w:rsidRPr="009B059B">
              <w:rPr>
                <w:rFonts w:ascii="Arial" w:hAnsi="Arial" w:cs="Arial"/>
                <w:bCs/>
              </w:rPr>
              <w:t xml:space="preserve">… </w:t>
            </w:r>
            <w:r w:rsidRPr="009B059B">
              <w:rPr>
                <w:rFonts w:ascii="Arial" w:hAnsi="Arial" w:cs="Arial"/>
              </w:rPr>
              <w:t>In addi</w:t>
            </w:r>
            <w:r w:rsidR="00103854" w:rsidRPr="009B059B">
              <w:rPr>
                <w:rFonts w:ascii="Arial" w:hAnsi="Arial" w:cs="Arial"/>
              </w:rPr>
              <w:t>ti</w:t>
            </w:r>
            <w:r w:rsidRPr="009B059B">
              <w:rPr>
                <w:rFonts w:ascii="Arial" w:hAnsi="Arial" w:cs="Arial"/>
              </w:rPr>
              <w:t>on to the informa</w:t>
            </w:r>
            <w:r w:rsidR="00103854" w:rsidRPr="009B059B">
              <w:rPr>
                <w:rFonts w:ascii="Arial" w:hAnsi="Arial" w:cs="Arial"/>
              </w:rPr>
              <w:t>ti</w:t>
            </w:r>
            <w:r w:rsidRPr="009B059B">
              <w:rPr>
                <w:rFonts w:ascii="Arial" w:hAnsi="Arial" w:cs="Arial"/>
              </w:rPr>
              <w:t>on provided in format required in the qualifica</w:t>
            </w:r>
            <w:r w:rsidR="00103854" w:rsidRPr="009B059B">
              <w:rPr>
                <w:rFonts w:ascii="Arial" w:hAnsi="Arial" w:cs="Arial"/>
              </w:rPr>
              <w:t>ti</w:t>
            </w:r>
            <w:r w:rsidRPr="009B059B">
              <w:rPr>
                <w:rFonts w:ascii="Arial" w:hAnsi="Arial" w:cs="Arial"/>
              </w:rPr>
              <w:t>on forms, the Par</w:t>
            </w:r>
            <w:r w:rsidR="00103854" w:rsidRPr="009B059B">
              <w:rPr>
                <w:rFonts w:ascii="Arial" w:hAnsi="Arial" w:cs="Arial"/>
              </w:rPr>
              <w:t>ti</w:t>
            </w:r>
            <w:r w:rsidRPr="009B059B">
              <w:rPr>
                <w:rFonts w:ascii="Arial" w:hAnsi="Arial" w:cs="Arial"/>
              </w:rPr>
              <w:t>cipant shall provide copies of acceptance/comple</w:t>
            </w:r>
            <w:r w:rsidR="00103854" w:rsidRPr="009B059B">
              <w:rPr>
                <w:rFonts w:ascii="Arial" w:hAnsi="Arial" w:cs="Arial"/>
              </w:rPr>
              <w:t>ti</w:t>
            </w:r>
            <w:r w:rsidRPr="009B059B">
              <w:rPr>
                <w:rFonts w:ascii="Arial" w:hAnsi="Arial" w:cs="Arial"/>
              </w:rPr>
              <w:t>on cer</w:t>
            </w:r>
            <w:r w:rsidR="00103854" w:rsidRPr="009B059B">
              <w:rPr>
                <w:rFonts w:ascii="Arial" w:hAnsi="Arial" w:cs="Arial"/>
              </w:rPr>
              <w:t>ti</w:t>
            </w:r>
            <w:r w:rsidRPr="009B059B">
              <w:rPr>
                <w:rFonts w:ascii="Arial" w:hAnsi="Arial" w:cs="Arial"/>
              </w:rPr>
              <w:t>ficates or similar/equivalent documents which unequivocally support the informa</w:t>
            </w:r>
            <w:r w:rsidR="00103854" w:rsidRPr="009B059B">
              <w:rPr>
                <w:rFonts w:ascii="Arial" w:hAnsi="Arial" w:cs="Arial"/>
              </w:rPr>
              <w:t>ti</w:t>
            </w:r>
            <w:r w:rsidRPr="009B059B">
              <w:rPr>
                <w:rFonts w:ascii="Arial" w:hAnsi="Arial" w:cs="Arial"/>
              </w:rPr>
              <w:t>on provided in the relevant qualifica</w:t>
            </w:r>
            <w:r w:rsidR="00103854" w:rsidRPr="009B059B">
              <w:rPr>
                <w:rFonts w:ascii="Arial" w:hAnsi="Arial" w:cs="Arial"/>
              </w:rPr>
              <w:t>ti</w:t>
            </w:r>
            <w:r w:rsidRPr="009B059B">
              <w:rPr>
                <w:rFonts w:ascii="Arial" w:hAnsi="Arial" w:cs="Arial"/>
              </w:rPr>
              <w:t>on form. Documents which are not in the language of the Tender shall be accompanied by cer</w:t>
            </w:r>
            <w:r w:rsidR="00103854" w:rsidRPr="009B059B">
              <w:rPr>
                <w:rFonts w:ascii="Arial" w:hAnsi="Arial" w:cs="Arial"/>
              </w:rPr>
              <w:t>ti</w:t>
            </w:r>
            <w:r w:rsidRPr="009B059B">
              <w:rPr>
                <w:rFonts w:ascii="Arial" w:hAnsi="Arial" w:cs="Arial"/>
              </w:rPr>
              <w:t>fied transla</w:t>
            </w:r>
            <w:r w:rsidR="00103854" w:rsidRPr="009B059B">
              <w:rPr>
                <w:rFonts w:ascii="Arial" w:hAnsi="Arial" w:cs="Arial"/>
              </w:rPr>
              <w:t>ti</w:t>
            </w:r>
            <w:r w:rsidRPr="009B059B">
              <w:rPr>
                <w:rFonts w:ascii="Arial" w:hAnsi="Arial" w:cs="Arial"/>
              </w:rPr>
              <w:t>ons. …</w:t>
            </w:r>
            <w:r w:rsidRPr="009B059B">
              <w:rPr>
                <w:rFonts w:ascii="Arial" w:hAnsi="Arial" w:cs="Arial"/>
                <w:b/>
                <w:bCs/>
              </w:rPr>
              <w:t>”</w:t>
            </w:r>
          </w:p>
          <w:p w14:paraId="5276507E" w14:textId="7A80769F" w:rsidR="00A670C1" w:rsidRPr="009B059B" w:rsidRDefault="00CA67A8" w:rsidP="00CA67A8">
            <w:pPr>
              <w:spacing w:after="60"/>
              <w:jc w:val="both"/>
              <w:rPr>
                <w:rFonts w:ascii="Arial" w:hAnsi="Arial" w:cs="Arial"/>
              </w:rPr>
            </w:pPr>
            <w:r w:rsidRPr="009B059B">
              <w:rPr>
                <w:rFonts w:ascii="Arial" w:hAnsi="Arial" w:cs="Arial"/>
              </w:rPr>
              <w:t>Could you please clarify the exact defini</w:t>
            </w:r>
            <w:r w:rsidR="00103854" w:rsidRPr="009B059B">
              <w:rPr>
                <w:rFonts w:ascii="Arial" w:hAnsi="Arial" w:cs="Arial"/>
              </w:rPr>
              <w:t>ti</w:t>
            </w:r>
            <w:r w:rsidRPr="009B059B">
              <w:rPr>
                <w:rFonts w:ascii="Arial" w:hAnsi="Arial" w:cs="Arial"/>
              </w:rPr>
              <w:t>on and requirements for cer</w:t>
            </w:r>
            <w:r w:rsidR="00103854" w:rsidRPr="009B059B">
              <w:rPr>
                <w:rFonts w:ascii="Arial" w:hAnsi="Arial" w:cs="Arial"/>
              </w:rPr>
              <w:t>ti</w:t>
            </w:r>
            <w:r w:rsidRPr="009B059B">
              <w:rPr>
                <w:rFonts w:ascii="Arial" w:hAnsi="Arial" w:cs="Arial"/>
              </w:rPr>
              <w:t>fied transla</w:t>
            </w:r>
            <w:r w:rsidR="00103854" w:rsidRPr="009B059B">
              <w:rPr>
                <w:rFonts w:ascii="Arial" w:hAnsi="Arial" w:cs="Arial"/>
              </w:rPr>
              <w:t>ti</w:t>
            </w:r>
            <w:r w:rsidRPr="009B059B">
              <w:rPr>
                <w:rFonts w:ascii="Arial" w:hAnsi="Arial" w:cs="Arial"/>
              </w:rPr>
              <w:t>ons?</w:t>
            </w:r>
          </w:p>
        </w:tc>
        <w:tc>
          <w:tcPr>
            <w:tcW w:w="5312" w:type="dxa"/>
          </w:tcPr>
          <w:p w14:paraId="1FFAD535" w14:textId="26579983" w:rsidR="00594F83" w:rsidRPr="009B059B" w:rsidRDefault="00594F83" w:rsidP="00F435F8">
            <w:pPr>
              <w:spacing w:after="60"/>
              <w:jc w:val="both"/>
              <w:rPr>
                <w:rFonts w:ascii="Arial" w:hAnsi="Arial" w:cs="Arial"/>
                <w:b/>
                <w:bCs/>
              </w:rPr>
            </w:pPr>
            <w:r w:rsidRPr="009B059B">
              <w:rPr>
                <w:rFonts w:ascii="Arial" w:hAnsi="Arial" w:cs="Arial"/>
                <w:b/>
                <w:bCs/>
              </w:rPr>
              <w:t>Answer No 10:</w:t>
            </w:r>
            <w:r w:rsidR="006D4B98" w:rsidRPr="009B059B">
              <w:rPr>
                <w:rFonts w:ascii="Times New Roman" w:hAnsi="Times New Roman" w:cs="Times New Roman"/>
                <w:sz w:val="27"/>
                <w:szCs w:val="27"/>
              </w:rPr>
              <w:t xml:space="preserve"> </w:t>
            </w:r>
          </w:p>
          <w:p w14:paraId="74D20726" w14:textId="61F48663" w:rsidR="00D02BEA" w:rsidRPr="009B059B" w:rsidRDefault="006F17A4" w:rsidP="00F435F8">
            <w:pPr>
              <w:spacing w:after="60"/>
              <w:jc w:val="both"/>
              <w:rPr>
                <w:rFonts w:ascii="Arial" w:hAnsi="Arial" w:cs="Arial"/>
              </w:rPr>
            </w:pPr>
            <w:r w:rsidRPr="009B059B">
              <w:rPr>
                <w:rFonts w:ascii="Arial" w:hAnsi="Arial" w:cs="Arial"/>
              </w:rPr>
              <w:t>A cer</w:t>
            </w:r>
            <w:r w:rsidR="00103854" w:rsidRPr="009B059B">
              <w:rPr>
                <w:rFonts w:ascii="Arial" w:hAnsi="Arial" w:cs="Arial"/>
              </w:rPr>
              <w:t>ti</w:t>
            </w:r>
            <w:r w:rsidRPr="009B059B">
              <w:rPr>
                <w:rFonts w:ascii="Arial" w:hAnsi="Arial" w:cs="Arial"/>
              </w:rPr>
              <w:t>fied transla</w:t>
            </w:r>
            <w:r w:rsidR="00103854" w:rsidRPr="009B059B">
              <w:rPr>
                <w:rFonts w:ascii="Arial" w:hAnsi="Arial" w:cs="Arial"/>
              </w:rPr>
              <w:t>ti</w:t>
            </w:r>
            <w:r w:rsidRPr="009B059B">
              <w:rPr>
                <w:rFonts w:ascii="Arial" w:hAnsi="Arial" w:cs="Arial"/>
              </w:rPr>
              <w:t>on shall be a transla</w:t>
            </w:r>
            <w:r w:rsidR="00103854" w:rsidRPr="009B059B">
              <w:rPr>
                <w:rFonts w:ascii="Arial" w:hAnsi="Arial" w:cs="Arial"/>
              </w:rPr>
              <w:t>ti</w:t>
            </w:r>
            <w:r w:rsidRPr="009B059B">
              <w:rPr>
                <w:rFonts w:ascii="Arial" w:hAnsi="Arial" w:cs="Arial"/>
              </w:rPr>
              <w:t>on prepared and cer</w:t>
            </w:r>
            <w:r w:rsidR="00103854" w:rsidRPr="009B059B">
              <w:rPr>
                <w:rFonts w:ascii="Arial" w:hAnsi="Arial" w:cs="Arial"/>
              </w:rPr>
              <w:t>ti</w:t>
            </w:r>
            <w:r w:rsidRPr="009B059B">
              <w:rPr>
                <w:rFonts w:ascii="Arial" w:hAnsi="Arial" w:cs="Arial"/>
              </w:rPr>
              <w:t xml:space="preserve">fied by a translator who is legally </w:t>
            </w:r>
            <w:proofErr w:type="spellStart"/>
            <w:r w:rsidRPr="009B059B">
              <w:rPr>
                <w:rFonts w:ascii="Arial" w:hAnsi="Arial" w:cs="Arial"/>
              </w:rPr>
              <w:t>authorised</w:t>
            </w:r>
            <w:proofErr w:type="spellEnd"/>
            <w:r w:rsidRPr="009B059B">
              <w:rPr>
                <w:rFonts w:ascii="Arial" w:hAnsi="Arial" w:cs="Arial"/>
              </w:rPr>
              <w:t xml:space="preserve"> or officially </w:t>
            </w:r>
            <w:proofErr w:type="spellStart"/>
            <w:r w:rsidRPr="009B059B">
              <w:rPr>
                <w:rFonts w:ascii="Arial" w:hAnsi="Arial" w:cs="Arial"/>
              </w:rPr>
              <w:t>recognised</w:t>
            </w:r>
            <w:proofErr w:type="spellEnd"/>
            <w:r w:rsidRPr="009B059B">
              <w:rPr>
                <w:rFonts w:ascii="Arial" w:hAnsi="Arial" w:cs="Arial"/>
              </w:rPr>
              <w:t xml:space="preserve"> to cer</w:t>
            </w:r>
            <w:r w:rsidR="00103854" w:rsidRPr="009B059B">
              <w:rPr>
                <w:rFonts w:ascii="Arial" w:hAnsi="Arial" w:cs="Arial"/>
              </w:rPr>
              <w:t>ti</w:t>
            </w:r>
            <w:r w:rsidRPr="009B059B">
              <w:rPr>
                <w:rFonts w:ascii="Arial" w:hAnsi="Arial" w:cs="Arial"/>
              </w:rPr>
              <w:t>fy transla</w:t>
            </w:r>
            <w:r w:rsidR="00103854" w:rsidRPr="009B059B">
              <w:rPr>
                <w:rFonts w:ascii="Arial" w:hAnsi="Arial" w:cs="Arial"/>
              </w:rPr>
              <w:t>ti</w:t>
            </w:r>
            <w:r w:rsidRPr="009B059B">
              <w:rPr>
                <w:rFonts w:ascii="Arial" w:hAnsi="Arial" w:cs="Arial"/>
              </w:rPr>
              <w:t>ons under the laws applicable in the country where the transla</w:t>
            </w:r>
            <w:r w:rsidR="00103854" w:rsidRPr="009B059B">
              <w:rPr>
                <w:rFonts w:ascii="Arial" w:hAnsi="Arial" w:cs="Arial"/>
              </w:rPr>
              <w:t>ti</w:t>
            </w:r>
            <w:r w:rsidRPr="009B059B">
              <w:rPr>
                <w:rFonts w:ascii="Arial" w:hAnsi="Arial" w:cs="Arial"/>
              </w:rPr>
              <w:t>on is made. Self-transla</w:t>
            </w:r>
            <w:r w:rsidR="00103854" w:rsidRPr="009B059B">
              <w:rPr>
                <w:rFonts w:ascii="Arial" w:hAnsi="Arial" w:cs="Arial"/>
              </w:rPr>
              <w:t>ti</w:t>
            </w:r>
            <w:r w:rsidRPr="009B059B">
              <w:rPr>
                <w:rFonts w:ascii="Arial" w:hAnsi="Arial" w:cs="Arial"/>
              </w:rPr>
              <w:t>ons by the Par</w:t>
            </w:r>
            <w:r w:rsidR="00103854" w:rsidRPr="009B059B">
              <w:rPr>
                <w:rFonts w:ascii="Arial" w:hAnsi="Arial" w:cs="Arial"/>
              </w:rPr>
              <w:t>ti</w:t>
            </w:r>
            <w:r w:rsidRPr="009B059B">
              <w:rPr>
                <w:rFonts w:ascii="Arial" w:hAnsi="Arial" w:cs="Arial"/>
              </w:rPr>
              <w:t>cipant, its employees or JV members shall not be accepted as cer</w:t>
            </w:r>
            <w:r w:rsidR="00103854" w:rsidRPr="009B059B">
              <w:rPr>
                <w:rFonts w:ascii="Arial" w:hAnsi="Arial" w:cs="Arial"/>
              </w:rPr>
              <w:t>ti</w:t>
            </w:r>
            <w:r w:rsidRPr="009B059B">
              <w:rPr>
                <w:rFonts w:ascii="Arial" w:hAnsi="Arial" w:cs="Arial"/>
              </w:rPr>
              <w:t>fied transla</w:t>
            </w:r>
            <w:r w:rsidR="00103854" w:rsidRPr="009B059B">
              <w:rPr>
                <w:rFonts w:ascii="Arial" w:hAnsi="Arial" w:cs="Arial"/>
              </w:rPr>
              <w:t>ti</w:t>
            </w:r>
            <w:r w:rsidRPr="009B059B">
              <w:rPr>
                <w:rFonts w:ascii="Arial" w:hAnsi="Arial" w:cs="Arial"/>
              </w:rPr>
              <w:t>ons.</w:t>
            </w:r>
          </w:p>
        </w:tc>
      </w:tr>
      <w:tr w:rsidR="001B3962" w:rsidRPr="009B059B" w14:paraId="6DD22C02" w14:textId="77777777" w:rsidTr="00472845">
        <w:tc>
          <w:tcPr>
            <w:tcW w:w="5128" w:type="dxa"/>
          </w:tcPr>
          <w:p w14:paraId="3A705556" w14:textId="7A9B13F2" w:rsidR="001B3962" w:rsidRPr="009B059B" w:rsidRDefault="001B3962" w:rsidP="001B3962">
            <w:pPr>
              <w:spacing w:before="60"/>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11:</w:t>
            </w:r>
          </w:p>
          <w:p w14:paraId="5A88A0CB" w14:textId="6FFA7724" w:rsidR="001B3962" w:rsidRPr="009B059B" w:rsidRDefault="001B3962" w:rsidP="001B3962">
            <w:pPr>
              <w:spacing w:before="60"/>
              <w:jc w:val="both"/>
              <w:rPr>
                <w:rFonts w:ascii="Arial" w:hAnsi="Arial" w:cs="Arial"/>
                <w:bCs/>
                <w:lang w:val="tr-TR"/>
              </w:rPr>
            </w:pPr>
            <w:r w:rsidRPr="009B059B">
              <w:rPr>
                <w:rFonts w:ascii="Arial" w:hAnsi="Arial" w:cs="Arial"/>
                <w:bCs/>
                <w:lang w:val="tr-TR"/>
              </w:rPr>
              <w:t>While reviewing the document “IV-Eligibility and Qualifica</w:t>
            </w:r>
            <w:r w:rsidR="00103854" w:rsidRPr="009B059B">
              <w:rPr>
                <w:rFonts w:ascii="Arial" w:hAnsi="Arial" w:cs="Arial"/>
                <w:bCs/>
                <w:lang w:val="tr-TR"/>
              </w:rPr>
              <w:t>ti</w:t>
            </w:r>
            <w:r w:rsidRPr="009B059B">
              <w:rPr>
                <w:rFonts w:ascii="Arial" w:hAnsi="Arial" w:cs="Arial"/>
                <w:bCs/>
                <w:lang w:val="tr-TR"/>
              </w:rPr>
              <w:t>on Criteria – Prequalifica</w:t>
            </w:r>
            <w:r w:rsidR="00103854" w:rsidRPr="009B059B">
              <w:rPr>
                <w:rFonts w:ascii="Arial" w:hAnsi="Arial" w:cs="Arial"/>
                <w:bCs/>
                <w:lang w:val="tr-TR"/>
              </w:rPr>
              <w:t>ti</w:t>
            </w:r>
            <w:r w:rsidRPr="009B059B">
              <w:rPr>
                <w:rFonts w:ascii="Arial" w:hAnsi="Arial" w:cs="Arial"/>
                <w:bCs/>
                <w:lang w:val="tr-TR"/>
              </w:rPr>
              <w:t>on”, we noted that the relevant qualifica</w:t>
            </w:r>
            <w:r w:rsidR="00103854" w:rsidRPr="009B059B">
              <w:rPr>
                <w:rFonts w:ascii="Arial" w:hAnsi="Arial" w:cs="Arial"/>
                <w:bCs/>
                <w:lang w:val="tr-TR"/>
              </w:rPr>
              <w:t>ti</w:t>
            </w:r>
            <w:r w:rsidRPr="009B059B">
              <w:rPr>
                <w:rFonts w:ascii="Arial" w:hAnsi="Arial" w:cs="Arial"/>
                <w:bCs/>
                <w:lang w:val="tr-TR"/>
              </w:rPr>
              <w:t>on period is defined as:</w:t>
            </w:r>
          </w:p>
          <w:p w14:paraId="3C2B1E63" w14:textId="49389EFD" w:rsidR="001B3962" w:rsidRPr="009B059B" w:rsidRDefault="001B3962" w:rsidP="001B3962">
            <w:pPr>
              <w:spacing w:before="60"/>
              <w:jc w:val="both"/>
              <w:rPr>
                <w:rFonts w:ascii="Arial" w:hAnsi="Arial" w:cs="Arial"/>
                <w:bCs/>
                <w:lang w:val="tr-TR"/>
              </w:rPr>
            </w:pPr>
            <w:r w:rsidRPr="009B059B">
              <w:rPr>
                <w:rFonts w:ascii="Arial" w:hAnsi="Arial" w:cs="Arial"/>
                <w:bCs/>
                <w:lang w:val="tr-TR"/>
              </w:rPr>
              <w:t>“Period: from 08/2026 to 02/10/2026 prior to deadline for submission of applica</w:t>
            </w:r>
            <w:r w:rsidR="00103854" w:rsidRPr="009B059B">
              <w:rPr>
                <w:rFonts w:ascii="Arial" w:hAnsi="Arial" w:cs="Arial"/>
                <w:bCs/>
                <w:lang w:val="tr-TR"/>
              </w:rPr>
              <w:t>ti</w:t>
            </w:r>
            <w:r w:rsidRPr="009B059B">
              <w:rPr>
                <w:rFonts w:ascii="Arial" w:hAnsi="Arial" w:cs="Arial"/>
                <w:bCs/>
                <w:lang w:val="tr-TR"/>
              </w:rPr>
              <w:t>ons.”</w:t>
            </w:r>
          </w:p>
          <w:p w14:paraId="01E1F7CB" w14:textId="327C3CF1" w:rsidR="001B3962" w:rsidRPr="009B059B" w:rsidRDefault="001B3962" w:rsidP="001B3962">
            <w:pPr>
              <w:spacing w:before="60"/>
              <w:jc w:val="both"/>
              <w:rPr>
                <w:rFonts w:ascii="Arial" w:hAnsi="Arial" w:cs="Arial"/>
                <w:bCs/>
                <w:lang w:val="tr-TR"/>
              </w:rPr>
            </w:pPr>
            <w:r w:rsidRPr="009B059B">
              <w:rPr>
                <w:rFonts w:ascii="Arial" w:hAnsi="Arial" w:cs="Arial"/>
                <w:bCs/>
                <w:lang w:val="tr-TR"/>
              </w:rPr>
              <w:t>We would appreciate your clarifica</w:t>
            </w:r>
            <w:r w:rsidR="00103854" w:rsidRPr="009B059B">
              <w:rPr>
                <w:rFonts w:ascii="Arial" w:hAnsi="Arial" w:cs="Arial"/>
                <w:bCs/>
                <w:lang w:val="tr-TR"/>
              </w:rPr>
              <w:t>ti</w:t>
            </w:r>
            <w:r w:rsidRPr="009B059B">
              <w:rPr>
                <w:rFonts w:ascii="Arial" w:hAnsi="Arial" w:cs="Arial"/>
                <w:bCs/>
                <w:lang w:val="tr-TR"/>
              </w:rPr>
              <w:t>on regarding this requirement, as the indicated period appears to be unusually short for the assessment and demonstra</w:t>
            </w:r>
            <w:r w:rsidR="00103854" w:rsidRPr="009B059B">
              <w:rPr>
                <w:rFonts w:ascii="Arial" w:hAnsi="Arial" w:cs="Arial"/>
                <w:bCs/>
                <w:lang w:val="tr-TR"/>
              </w:rPr>
              <w:t>ti</w:t>
            </w:r>
            <w:r w:rsidRPr="009B059B">
              <w:rPr>
                <w:rFonts w:ascii="Arial" w:hAnsi="Arial" w:cs="Arial"/>
                <w:bCs/>
                <w:lang w:val="tr-TR"/>
              </w:rPr>
              <w:t>on of a company's technical capability and experience.</w:t>
            </w:r>
          </w:p>
          <w:p w14:paraId="4D77BEA0" w14:textId="0454034C" w:rsidR="001B3962" w:rsidRPr="009B059B" w:rsidRDefault="001B3962" w:rsidP="001B3962">
            <w:pPr>
              <w:spacing w:before="60"/>
              <w:jc w:val="both"/>
              <w:rPr>
                <w:rFonts w:ascii="Arial" w:hAnsi="Arial" w:cs="Arial"/>
                <w:bCs/>
                <w:lang w:val="tr-TR"/>
              </w:rPr>
            </w:pPr>
            <w:r w:rsidRPr="009B059B">
              <w:rPr>
                <w:rFonts w:ascii="Arial" w:hAnsi="Arial" w:cs="Arial"/>
                <w:bCs/>
                <w:lang w:val="tr-TR"/>
              </w:rPr>
              <w:t>Could you please confirm whether this period is correct, or whether it has been revised or is planned to be revised? Addi</w:t>
            </w:r>
            <w:r w:rsidR="00103854" w:rsidRPr="009B059B">
              <w:rPr>
                <w:rFonts w:ascii="Arial" w:hAnsi="Arial" w:cs="Arial"/>
                <w:bCs/>
                <w:lang w:val="tr-TR"/>
              </w:rPr>
              <w:t>ti</w:t>
            </w:r>
            <w:r w:rsidRPr="009B059B">
              <w:rPr>
                <w:rFonts w:ascii="Arial" w:hAnsi="Arial" w:cs="Arial"/>
                <w:bCs/>
                <w:lang w:val="tr-TR"/>
              </w:rPr>
              <w:t xml:space="preserve">onally, we would be grateful if you could specify the correct reference period that should be considered when </w:t>
            </w:r>
            <w:r w:rsidRPr="009B059B">
              <w:rPr>
                <w:rFonts w:ascii="Arial" w:hAnsi="Arial" w:cs="Arial"/>
                <w:bCs/>
                <w:lang w:val="tr-TR"/>
              </w:rPr>
              <w:lastRenderedPageBreak/>
              <w:t>demonstra</w:t>
            </w:r>
            <w:r w:rsidR="00103854" w:rsidRPr="009B059B">
              <w:rPr>
                <w:rFonts w:ascii="Arial" w:hAnsi="Arial" w:cs="Arial"/>
                <w:bCs/>
                <w:lang w:val="tr-TR"/>
              </w:rPr>
              <w:t>ti</w:t>
            </w:r>
            <w:r w:rsidRPr="009B059B">
              <w:rPr>
                <w:rFonts w:ascii="Arial" w:hAnsi="Arial" w:cs="Arial"/>
                <w:bCs/>
                <w:lang w:val="tr-TR"/>
              </w:rPr>
              <w:t>ng the technical qualifica</w:t>
            </w:r>
            <w:r w:rsidR="00103854" w:rsidRPr="009B059B">
              <w:rPr>
                <w:rFonts w:ascii="Arial" w:hAnsi="Arial" w:cs="Arial"/>
                <w:bCs/>
                <w:lang w:val="tr-TR"/>
              </w:rPr>
              <w:t>ti</w:t>
            </w:r>
            <w:r w:rsidRPr="009B059B">
              <w:rPr>
                <w:rFonts w:ascii="Arial" w:hAnsi="Arial" w:cs="Arial"/>
                <w:bCs/>
                <w:lang w:val="tr-TR"/>
              </w:rPr>
              <w:t>ons and experience of the applicant.</w:t>
            </w:r>
          </w:p>
        </w:tc>
        <w:tc>
          <w:tcPr>
            <w:tcW w:w="5312" w:type="dxa"/>
          </w:tcPr>
          <w:p w14:paraId="00A7E619" w14:textId="41599FE3" w:rsidR="001B3962" w:rsidRPr="009B059B" w:rsidRDefault="001B3962" w:rsidP="00F435F8">
            <w:pPr>
              <w:spacing w:after="60"/>
              <w:jc w:val="both"/>
              <w:rPr>
                <w:rFonts w:ascii="Arial" w:hAnsi="Arial" w:cs="Arial"/>
                <w:b/>
                <w:bCs/>
              </w:rPr>
            </w:pPr>
            <w:r w:rsidRPr="009B059B">
              <w:rPr>
                <w:rFonts w:ascii="Arial" w:hAnsi="Arial" w:cs="Arial"/>
                <w:b/>
                <w:bCs/>
              </w:rPr>
              <w:lastRenderedPageBreak/>
              <w:t>Answer No 11:</w:t>
            </w:r>
            <w:r w:rsidR="006D4B98" w:rsidRPr="009B059B">
              <w:rPr>
                <w:rFonts w:ascii="Arial" w:hAnsi="Arial" w:cs="Arial"/>
                <w:b/>
                <w:bCs/>
              </w:rPr>
              <w:t xml:space="preserve"> </w:t>
            </w:r>
          </w:p>
          <w:p w14:paraId="05D8EB93" w14:textId="31CEF7FD" w:rsidR="001B3962" w:rsidRPr="009B059B" w:rsidRDefault="004077AD" w:rsidP="00F435F8">
            <w:pPr>
              <w:spacing w:after="60"/>
              <w:jc w:val="both"/>
              <w:rPr>
                <w:rFonts w:ascii="Arial" w:hAnsi="Arial" w:cs="Arial"/>
              </w:rPr>
            </w:pPr>
            <w:r w:rsidRPr="009B059B">
              <w:rPr>
                <w:rFonts w:ascii="Arial" w:hAnsi="Arial" w:cs="Arial"/>
              </w:rPr>
              <w:t>Please refer to the Answer to Ques</w:t>
            </w:r>
            <w:r w:rsidR="00103854" w:rsidRPr="009B059B">
              <w:rPr>
                <w:rFonts w:ascii="Arial" w:hAnsi="Arial" w:cs="Arial"/>
              </w:rPr>
              <w:t>ti</w:t>
            </w:r>
            <w:r w:rsidRPr="009B059B">
              <w:rPr>
                <w:rFonts w:ascii="Arial" w:hAnsi="Arial" w:cs="Arial"/>
              </w:rPr>
              <w:t>on No. 1 regarding the applicable reference period.</w:t>
            </w:r>
          </w:p>
        </w:tc>
      </w:tr>
      <w:tr w:rsidR="00E110AE" w:rsidRPr="009B059B" w14:paraId="34E28DD9" w14:textId="77777777" w:rsidTr="00472845">
        <w:tc>
          <w:tcPr>
            <w:tcW w:w="5128" w:type="dxa"/>
          </w:tcPr>
          <w:p w14:paraId="309D5F32" w14:textId="36675D6C" w:rsidR="00E110AE" w:rsidRPr="009B059B" w:rsidRDefault="00E110AE" w:rsidP="00E110AE">
            <w:pPr>
              <w:spacing w:before="60"/>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12:</w:t>
            </w:r>
          </w:p>
          <w:p w14:paraId="06067947" w14:textId="7F1AED28" w:rsidR="00E110AE" w:rsidRPr="009B059B" w:rsidRDefault="00E110AE" w:rsidP="00F378B6">
            <w:pPr>
              <w:spacing w:before="60" w:after="60"/>
              <w:jc w:val="both"/>
              <w:rPr>
                <w:rFonts w:ascii="Arial" w:hAnsi="Arial" w:cs="Arial"/>
                <w:bCs/>
              </w:rPr>
            </w:pPr>
            <w:r w:rsidRPr="009B059B">
              <w:rPr>
                <w:rFonts w:ascii="Arial" w:hAnsi="Arial" w:cs="Arial"/>
                <w:bCs/>
                <w:lang w:val="tr-TR"/>
              </w:rPr>
              <w:t>Financial Criteria: Table 2 (Financial Situa</w:t>
            </w:r>
            <w:r w:rsidR="00103854" w:rsidRPr="009B059B">
              <w:rPr>
                <w:rFonts w:ascii="Arial" w:hAnsi="Arial" w:cs="Arial"/>
                <w:bCs/>
                <w:lang w:val="tr-TR"/>
              </w:rPr>
              <w:t>ti</w:t>
            </w:r>
            <w:r w:rsidRPr="009B059B">
              <w:rPr>
                <w:rFonts w:ascii="Arial" w:hAnsi="Arial" w:cs="Arial"/>
                <w:bCs/>
                <w:lang w:val="tr-TR"/>
              </w:rPr>
              <w:t>on) and Experience Criteria: Table 3 (Experience) specify the period as “</w:t>
            </w:r>
            <w:r w:rsidRPr="009B059B">
              <w:rPr>
                <w:rFonts w:ascii="Arial" w:hAnsi="Arial" w:cs="Arial"/>
                <w:bCs/>
                <w:i/>
                <w:iCs/>
                <w:lang w:val="tr-TR"/>
              </w:rPr>
              <w:t>from 08/2026 to 02/10/2026 prior to the deadline for submission of applica</w:t>
            </w:r>
            <w:r w:rsidR="00103854" w:rsidRPr="009B059B">
              <w:rPr>
                <w:rFonts w:ascii="Arial" w:hAnsi="Arial" w:cs="Arial"/>
                <w:bCs/>
                <w:i/>
                <w:iCs/>
                <w:lang w:val="tr-TR"/>
              </w:rPr>
              <w:t>ti</w:t>
            </w:r>
            <w:r w:rsidRPr="009B059B">
              <w:rPr>
                <w:rFonts w:ascii="Arial" w:hAnsi="Arial" w:cs="Arial"/>
                <w:bCs/>
                <w:i/>
                <w:iCs/>
                <w:lang w:val="tr-TR"/>
              </w:rPr>
              <w:t>ons.</w:t>
            </w:r>
            <w:r w:rsidRPr="009B059B">
              <w:rPr>
                <w:rFonts w:ascii="Arial" w:hAnsi="Arial" w:cs="Arial"/>
                <w:bCs/>
                <w:lang w:val="tr-TR"/>
              </w:rPr>
              <w:t>” As we consider that this period may have been stated incorrectly, we kindly request the Employer to clarify and confirm the intended period.</w:t>
            </w:r>
          </w:p>
        </w:tc>
        <w:tc>
          <w:tcPr>
            <w:tcW w:w="5312" w:type="dxa"/>
          </w:tcPr>
          <w:p w14:paraId="309599A9" w14:textId="6FA5A937" w:rsidR="00E110AE" w:rsidRPr="009B059B" w:rsidRDefault="00E110AE" w:rsidP="00F435F8">
            <w:pPr>
              <w:spacing w:after="60"/>
              <w:jc w:val="both"/>
              <w:rPr>
                <w:rFonts w:ascii="Arial" w:hAnsi="Arial" w:cs="Arial"/>
                <w:b/>
                <w:bCs/>
              </w:rPr>
            </w:pPr>
            <w:r w:rsidRPr="009B059B">
              <w:rPr>
                <w:rFonts w:ascii="Arial" w:hAnsi="Arial" w:cs="Arial"/>
                <w:b/>
                <w:bCs/>
              </w:rPr>
              <w:t>Answer No 12:</w:t>
            </w:r>
            <w:r w:rsidR="006D4B98" w:rsidRPr="009B059B">
              <w:rPr>
                <w:rFonts w:ascii="Arial" w:hAnsi="Arial" w:cs="Arial"/>
                <w:b/>
                <w:bCs/>
              </w:rPr>
              <w:t xml:space="preserve"> </w:t>
            </w:r>
          </w:p>
          <w:p w14:paraId="41675988" w14:textId="42E0590B" w:rsidR="00E110AE" w:rsidRPr="009B059B" w:rsidRDefault="004077AD" w:rsidP="00F435F8">
            <w:pPr>
              <w:spacing w:after="60"/>
              <w:jc w:val="both"/>
              <w:rPr>
                <w:rFonts w:ascii="Arial" w:hAnsi="Arial" w:cs="Arial"/>
              </w:rPr>
            </w:pPr>
            <w:r w:rsidRPr="009B059B">
              <w:rPr>
                <w:rFonts w:ascii="Arial" w:hAnsi="Arial" w:cs="Arial"/>
              </w:rPr>
              <w:t>Please refer to the Answer to Ques</w:t>
            </w:r>
            <w:r w:rsidR="00103854" w:rsidRPr="009B059B">
              <w:rPr>
                <w:rFonts w:ascii="Arial" w:hAnsi="Arial" w:cs="Arial"/>
              </w:rPr>
              <w:t>ti</w:t>
            </w:r>
            <w:r w:rsidRPr="009B059B">
              <w:rPr>
                <w:rFonts w:ascii="Arial" w:hAnsi="Arial" w:cs="Arial"/>
              </w:rPr>
              <w:t>on No. 1 regarding the applicable reference period.</w:t>
            </w:r>
          </w:p>
        </w:tc>
      </w:tr>
      <w:tr w:rsidR="001B3962" w:rsidRPr="009B059B" w14:paraId="7C7865A9" w14:textId="77777777" w:rsidTr="00472845">
        <w:tc>
          <w:tcPr>
            <w:tcW w:w="5128" w:type="dxa"/>
          </w:tcPr>
          <w:p w14:paraId="075B29C7" w14:textId="221FFC2A" w:rsidR="00EC4834" w:rsidRPr="009B059B" w:rsidRDefault="00EC4834" w:rsidP="00EC4834">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14:</w:t>
            </w:r>
          </w:p>
          <w:p w14:paraId="1E165611" w14:textId="21CD7542" w:rsidR="001B3962" w:rsidRPr="009B059B" w:rsidRDefault="00EC4834" w:rsidP="00F378B6">
            <w:pPr>
              <w:spacing w:before="60"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 Table 5 – Subsec</w:t>
            </w:r>
            <w:r w:rsidR="00103854" w:rsidRPr="009B059B">
              <w:rPr>
                <w:rFonts w:ascii="Arial" w:hAnsi="Arial" w:cs="Arial"/>
                <w:bCs/>
              </w:rPr>
              <w:t>ti</w:t>
            </w:r>
            <w:r w:rsidRPr="009B059B">
              <w:rPr>
                <w:rFonts w:ascii="Arial" w:hAnsi="Arial" w:cs="Arial"/>
                <w:bCs/>
              </w:rPr>
              <w:t>on 5.1 Environmental, Social, Health and Safety (ESHS) or ISO cer</w:t>
            </w:r>
            <w:r w:rsidR="00103854" w:rsidRPr="009B059B">
              <w:rPr>
                <w:rFonts w:ascii="Arial" w:hAnsi="Arial" w:cs="Arial"/>
                <w:bCs/>
              </w:rPr>
              <w:t>ti</w:t>
            </w:r>
            <w:r w:rsidRPr="009B059B">
              <w:rPr>
                <w:rFonts w:ascii="Arial" w:hAnsi="Arial" w:cs="Arial"/>
                <w:bCs/>
              </w:rPr>
              <w:t>ficates and associated documenta</w:t>
            </w:r>
            <w:r w:rsidR="00103854" w:rsidRPr="009B059B">
              <w:rPr>
                <w:rFonts w:ascii="Arial" w:hAnsi="Arial" w:cs="Arial"/>
                <w:bCs/>
              </w:rPr>
              <w:t>ti</w:t>
            </w:r>
            <w:r w:rsidRPr="009B059B">
              <w:rPr>
                <w:rFonts w:ascii="Arial" w:hAnsi="Arial" w:cs="Arial"/>
                <w:bCs/>
              </w:rPr>
              <w:t>on, and Subsec</w:t>
            </w:r>
            <w:r w:rsidR="00103854" w:rsidRPr="009B059B">
              <w:rPr>
                <w:rFonts w:ascii="Arial" w:hAnsi="Arial" w:cs="Arial"/>
                <w:bCs/>
              </w:rPr>
              <w:t>ti</w:t>
            </w:r>
            <w:r w:rsidRPr="009B059B">
              <w:rPr>
                <w:rFonts w:ascii="Arial" w:hAnsi="Arial" w:cs="Arial"/>
                <w:bCs/>
              </w:rPr>
              <w:t>on 5.2 specific experience in ESHS management – is it acceptable to cite the qualifica</w:t>
            </w:r>
            <w:r w:rsidR="00103854" w:rsidRPr="009B059B">
              <w:rPr>
                <w:rFonts w:ascii="Arial" w:hAnsi="Arial" w:cs="Arial"/>
                <w:bCs/>
              </w:rPr>
              <w:t>ti</w:t>
            </w:r>
            <w:r w:rsidRPr="009B059B">
              <w:rPr>
                <w:rFonts w:ascii="Arial" w:hAnsi="Arial" w:cs="Arial"/>
                <w:bCs/>
              </w:rPr>
              <w:t>ons, experience, and capabili</w:t>
            </w:r>
            <w:r w:rsidR="00103854" w:rsidRPr="009B059B">
              <w:rPr>
                <w:rFonts w:ascii="Arial" w:hAnsi="Arial" w:cs="Arial"/>
                <w:bCs/>
              </w:rPr>
              <w:t>ti</w:t>
            </w:r>
            <w:r w:rsidRPr="009B059B">
              <w:rPr>
                <w:rFonts w:ascii="Arial" w:hAnsi="Arial" w:cs="Arial"/>
                <w:bCs/>
              </w:rPr>
              <w:t>es of subcontractors in order to sa</w:t>
            </w:r>
            <w:r w:rsidR="00103854" w:rsidRPr="009B059B">
              <w:rPr>
                <w:rFonts w:ascii="Arial" w:hAnsi="Arial" w:cs="Arial"/>
                <w:bCs/>
              </w:rPr>
              <w:t>ti</w:t>
            </w:r>
            <w:r w:rsidRPr="009B059B">
              <w:rPr>
                <w:rFonts w:ascii="Arial" w:hAnsi="Arial" w:cs="Arial"/>
                <w:bCs/>
              </w:rPr>
              <w:t>sfy these requirements?</w:t>
            </w:r>
          </w:p>
        </w:tc>
        <w:tc>
          <w:tcPr>
            <w:tcW w:w="5312" w:type="dxa"/>
          </w:tcPr>
          <w:p w14:paraId="71C0356E" w14:textId="062C6184" w:rsidR="00EC4834" w:rsidRPr="009B059B" w:rsidRDefault="00EC4834" w:rsidP="008A102B">
            <w:pPr>
              <w:spacing w:after="60"/>
              <w:jc w:val="both"/>
              <w:rPr>
                <w:rFonts w:ascii="Arial" w:hAnsi="Arial" w:cs="Arial"/>
                <w:b/>
                <w:bCs/>
              </w:rPr>
            </w:pPr>
            <w:r w:rsidRPr="009B059B">
              <w:rPr>
                <w:rFonts w:ascii="Arial" w:hAnsi="Arial" w:cs="Arial"/>
                <w:b/>
                <w:bCs/>
              </w:rPr>
              <w:t>Answer No 14:</w:t>
            </w:r>
            <w:r w:rsidR="006D4B98" w:rsidRPr="009B059B">
              <w:rPr>
                <w:rFonts w:ascii="Arial" w:hAnsi="Arial" w:cs="Arial"/>
                <w:b/>
                <w:bCs/>
              </w:rPr>
              <w:t xml:space="preserve"> </w:t>
            </w:r>
          </w:p>
          <w:p w14:paraId="77C169A5" w14:textId="1670D9B8" w:rsidR="00B14174" w:rsidRPr="009B059B" w:rsidRDefault="00B14174" w:rsidP="008A102B">
            <w:pPr>
              <w:spacing w:after="60"/>
              <w:jc w:val="both"/>
              <w:rPr>
                <w:rFonts w:ascii="Arial" w:hAnsi="Arial" w:cs="Arial"/>
              </w:rPr>
            </w:pPr>
            <w:r w:rsidRPr="009B059B">
              <w:rPr>
                <w:rFonts w:ascii="Arial" w:hAnsi="Arial" w:cs="Arial"/>
              </w:rPr>
              <w:t>No. The qualifica</w:t>
            </w:r>
            <w:r w:rsidR="00103854" w:rsidRPr="009B059B">
              <w:rPr>
                <w:rFonts w:ascii="Arial" w:hAnsi="Arial" w:cs="Arial"/>
              </w:rPr>
              <w:t>ti</w:t>
            </w:r>
            <w:r w:rsidRPr="009B059B">
              <w:rPr>
                <w:rFonts w:ascii="Arial" w:hAnsi="Arial" w:cs="Arial"/>
              </w:rPr>
              <w:t>ons, experience and capabili</w:t>
            </w:r>
            <w:r w:rsidR="00103854" w:rsidRPr="009B059B">
              <w:rPr>
                <w:rFonts w:ascii="Arial" w:hAnsi="Arial" w:cs="Arial"/>
              </w:rPr>
              <w:t>ti</w:t>
            </w:r>
            <w:r w:rsidRPr="009B059B">
              <w:rPr>
                <w:rFonts w:ascii="Arial" w:hAnsi="Arial" w:cs="Arial"/>
              </w:rPr>
              <w:t>es of subcontractors shall not be used to demonstrate compliance with the requirements of Subsec</w:t>
            </w:r>
            <w:r w:rsidR="00103854" w:rsidRPr="009B059B">
              <w:rPr>
                <w:rFonts w:ascii="Arial" w:hAnsi="Arial" w:cs="Arial"/>
              </w:rPr>
              <w:t>ti</w:t>
            </w:r>
            <w:r w:rsidRPr="009B059B">
              <w:rPr>
                <w:rFonts w:ascii="Arial" w:hAnsi="Arial" w:cs="Arial"/>
              </w:rPr>
              <w:t>ons 5.1 and 5.2.</w:t>
            </w:r>
          </w:p>
          <w:p w14:paraId="59F08DAF" w14:textId="341A8086" w:rsidR="001B3962" w:rsidRPr="009B059B" w:rsidRDefault="001B3962" w:rsidP="0028251B">
            <w:pPr>
              <w:spacing w:after="120"/>
              <w:rPr>
                <w:rFonts w:ascii="Arial" w:hAnsi="Arial" w:cs="Arial"/>
                <w:b/>
                <w:bCs/>
              </w:rPr>
            </w:pPr>
          </w:p>
        </w:tc>
      </w:tr>
      <w:tr w:rsidR="00EC4834" w:rsidRPr="009B059B" w14:paraId="48302481" w14:textId="77777777" w:rsidTr="00472845">
        <w:tc>
          <w:tcPr>
            <w:tcW w:w="5128" w:type="dxa"/>
          </w:tcPr>
          <w:p w14:paraId="68563FC7" w14:textId="4C85C114" w:rsidR="00EC4834" w:rsidRPr="009B059B" w:rsidRDefault="00EC4834" w:rsidP="00EC4834">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15:</w:t>
            </w:r>
          </w:p>
          <w:p w14:paraId="4D5EE818" w14:textId="778A14B8" w:rsidR="00EC4834" w:rsidRPr="009B059B" w:rsidRDefault="00EC4834" w:rsidP="00F378B6">
            <w:pPr>
              <w:spacing w:before="60"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 Clause 3.3 “Specific Experience”, which sets out two requirements: (i) construc</w:t>
            </w:r>
            <w:r w:rsidR="00103854" w:rsidRPr="009B059B">
              <w:rPr>
                <w:rFonts w:ascii="Arial" w:hAnsi="Arial" w:cs="Arial"/>
                <w:bCs/>
              </w:rPr>
              <w:t>ti</w:t>
            </w:r>
            <w:r w:rsidRPr="009B059B">
              <w:rPr>
                <w:rFonts w:ascii="Arial" w:hAnsi="Arial" w:cs="Arial"/>
                <w:bCs/>
              </w:rPr>
              <w:t>on or reconstruc</w:t>
            </w:r>
            <w:r w:rsidR="00103854" w:rsidRPr="009B059B">
              <w:rPr>
                <w:rFonts w:ascii="Arial" w:hAnsi="Arial" w:cs="Arial"/>
                <w:bCs/>
              </w:rPr>
              <w:t>ti</w:t>
            </w:r>
            <w:r w:rsidRPr="009B059B">
              <w:rPr>
                <w:rFonts w:ascii="Arial" w:hAnsi="Arial" w:cs="Arial"/>
                <w:bCs/>
              </w:rPr>
              <w:t>on of railway tunnels with at least one tunnel having a total length of no less than 500 m; and (ii) applica</w:t>
            </w:r>
            <w:r w:rsidR="00103854" w:rsidRPr="009B059B">
              <w:rPr>
                <w:rFonts w:ascii="Arial" w:hAnsi="Arial" w:cs="Arial"/>
                <w:bCs/>
              </w:rPr>
              <w:t>ti</w:t>
            </w:r>
            <w:r w:rsidRPr="009B059B">
              <w:rPr>
                <w:rFonts w:ascii="Arial" w:hAnsi="Arial" w:cs="Arial"/>
                <w:bCs/>
              </w:rPr>
              <w:t>on of the EU Technical Specifica</w:t>
            </w:r>
            <w:r w:rsidR="00103854" w:rsidRPr="009B059B">
              <w:rPr>
                <w:rFonts w:ascii="Arial" w:hAnsi="Arial" w:cs="Arial"/>
                <w:bCs/>
              </w:rPr>
              <w:t>ti</w:t>
            </w:r>
            <w:r w:rsidRPr="009B059B">
              <w:rPr>
                <w:rFonts w:ascii="Arial" w:hAnsi="Arial" w:cs="Arial"/>
                <w:bCs/>
              </w:rPr>
              <w:t>ons for Interoperability (TSIs) during the design and/or construc</w:t>
            </w:r>
            <w:r w:rsidR="00103854" w:rsidRPr="009B059B">
              <w:rPr>
                <w:rFonts w:ascii="Arial" w:hAnsi="Arial" w:cs="Arial"/>
                <w:bCs/>
              </w:rPr>
              <w:t>ti</w:t>
            </w:r>
            <w:r w:rsidRPr="009B059B">
              <w:rPr>
                <w:rFonts w:ascii="Arial" w:hAnsi="Arial" w:cs="Arial"/>
                <w:bCs/>
              </w:rPr>
              <w:t>on of railway infrastructure – is it mandatory that both condi</w:t>
            </w:r>
            <w:r w:rsidR="00103854" w:rsidRPr="009B059B">
              <w:rPr>
                <w:rFonts w:ascii="Arial" w:hAnsi="Arial" w:cs="Arial"/>
                <w:bCs/>
              </w:rPr>
              <w:t>ti</w:t>
            </w:r>
            <w:r w:rsidRPr="009B059B">
              <w:rPr>
                <w:rFonts w:ascii="Arial" w:hAnsi="Arial" w:cs="Arial"/>
                <w:bCs/>
              </w:rPr>
              <w:t>ons be sa</w:t>
            </w:r>
            <w:r w:rsidR="00103854" w:rsidRPr="009B059B">
              <w:rPr>
                <w:rFonts w:ascii="Arial" w:hAnsi="Arial" w:cs="Arial"/>
                <w:bCs/>
              </w:rPr>
              <w:t>ti</w:t>
            </w:r>
            <w:r w:rsidRPr="009B059B">
              <w:rPr>
                <w:rFonts w:ascii="Arial" w:hAnsi="Arial" w:cs="Arial"/>
                <w:bCs/>
              </w:rPr>
              <w:t>sfied within a single contract, or is it acceptable to meet them cumula</w:t>
            </w:r>
            <w:r w:rsidR="00103854" w:rsidRPr="009B059B">
              <w:rPr>
                <w:rFonts w:ascii="Arial" w:hAnsi="Arial" w:cs="Arial"/>
                <w:bCs/>
              </w:rPr>
              <w:t>ti</w:t>
            </w:r>
            <w:r w:rsidRPr="009B059B">
              <w:rPr>
                <w:rFonts w:ascii="Arial" w:hAnsi="Arial" w:cs="Arial"/>
                <w:bCs/>
              </w:rPr>
              <w:t>vely through experience from mul</w:t>
            </w:r>
            <w:r w:rsidR="00103854" w:rsidRPr="009B059B">
              <w:rPr>
                <w:rFonts w:ascii="Arial" w:hAnsi="Arial" w:cs="Arial"/>
                <w:bCs/>
              </w:rPr>
              <w:t>ti</w:t>
            </w:r>
            <w:r w:rsidRPr="009B059B">
              <w:rPr>
                <w:rFonts w:ascii="Arial" w:hAnsi="Arial" w:cs="Arial"/>
                <w:bCs/>
              </w:rPr>
              <w:t>ple contracts?</w:t>
            </w:r>
          </w:p>
        </w:tc>
        <w:tc>
          <w:tcPr>
            <w:tcW w:w="5312" w:type="dxa"/>
          </w:tcPr>
          <w:p w14:paraId="46BBF2B2" w14:textId="5611DBDC" w:rsidR="00EC4834" w:rsidRPr="009B059B" w:rsidRDefault="00EC4834" w:rsidP="008A102B">
            <w:pPr>
              <w:spacing w:after="60"/>
              <w:jc w:val="both"/>
              <w:rPr>
                <w:rFonts w:ascii="Arial" w:hAnsi="Arial" w:cs="Arial"/>
                <w:b/>
                <w:bCs/>
              </w:rPr>
            </w:pPr>
            <w:r w:rsidRPr="009B059B">
              <w:rPr>
                <w:rFonts w:ascii="Arial" w:hAnsi="Arial" w:cs="Arial"/>
                <w:b/>
                <w:bCs/>
              </w:rPr>
              <w:t>Answer No 15:</w:t>
            </w:r>
            <w:r w:rsidR="006D4B98" w:rsidRPr="009B059B">
              <w:rPr>
                <w:rFonts w:ascii="Arial" w:hAnsi="Arial" w:cs="Arial"/>
                <w:b/>
                <w:bCs/>
              </w:rPr>
              <w:t xml:space="preserve"> </w:t>
            </w:r>
          </w:p>
          <w:p w14:paraId="4CFAAF9E" w14:textId="793E72F8" w:rsidR="00EC4834" w:rsidRPr="009B059B" w:rsidRDefault="006F17A4" w:rsidP="008A102B">
            <w:pPr>
              <w:spacing w:after="60"/>
              <w:jc w:val="both"/>
              <w:rPr>
                <w:rFonts w:ascii="Arial" w:hAnsi="Arial" w:cs="Arial"/>
              </w:rPr>
            </w:pPr>
            <w:r w:rsidRPr="009B059B">
              <w:rPr>
                <w:rFonts w:ascii="Arial" w:hAnsi="Arial" w:cs="Arial"/>
              </w:rPr>
              <w:t>The two requirements are not required to be demonstrated within the same contract. In accordance with the wording of Criterion 3.3, the specified technical ac</w:t>
            </w:r>
            <w:r w:rsidR="00103854" w:rsidRPr="009B059B">
              <w:rPr>
                <w:rFonts w:ascii="Arial" w:hAnsi="Arial" w:cs="Arial"/>
              </w:rPr>
              <w:t>ti</w:t>
            </w:r>
            <w:r w:rsidRPr="009B059B">
              <w:rPr>
                <w:rFonts w:ascii="Arial" w:hAnsi="Arial" w:cs="Arial"/>
              </w:rPr>
              <w:t>vi</w:t>
            </w:r>
            <w:r w:rsidR="00103854" w:rsidRPr="009B059B">
              <w:rPr>
                <w:rFonts w:ascii="Arial" w:hAnsi="Arial" w:cs="Arial"/>
              </w:rPr>
              <w:t>ti</w:t>
            </w:r>
            <w:r w:rsidRPr="009B059B">
              <w:rPr>
                <w:rFonts w:ascii="Arial" w:hAnsi="Arial" w:cs="Arial"/>
              </w:rPr>
              <w:t>es may be demonstrated across one or more contracts.</w:t>
            </w:r>
          </w:p>
        </w:tc>
      </w:tr>
      <w:tr w:rsidR="00EC4834" w:rsidRPr="009B059B" w14:paraId="72E5AD70" w14:textId="77777777" w:rsidTr="00472845">
        <w:tc>
          <w:tcPr>
            <w:tcW w:w="5128" w:type="dxa"/>
          </w:tcPr>
          <w:p w14:paraId="3ED0149E" w14:textId="4A03CAAB" w:rsidR="00F378B6" w:rsidRPr="009B059B" w:rsidRDefault="00F378B6" w:rsidP="00F378B6">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16:</w:t>
            </w:r>
          </w:p>
          <w:p w14:paraId="13BB52B9" w14:textId="75FFD4B1" w:rsidR="00EC4834" w:rsidRPr="009B059B" w:rsidRDefault="00F378B6" w:rsidP="00F378B6">
            <w:pPr>
              <w:spacing w:before="60" w:after="60"/>
              <w:jc w:val="both"/>
              <w:rPr>
                <w:rFonts w:ascii="Arial" w:hAnsi="Arial" w:cs="Arial"/>
                <w:bCs/>
              </w:rPr>
            </w:pPr>
            <w:r w:rsidRPr="009B059B">
              <w:rPr>
                <w:rFonts w:ascii="Arial" w:hAnsi="Arial" w:cs="Arial"/>
                <w:bCs/>
              </w:rPr>
              <w:t>With reference to Sec</w:t>
            </w:r>
            <w:r w:rsidR="00103854" w:rsidRPr="009B059B">
              <w:rPr>
                <w:rFonts w:ascii="Arial" w:hAnsi="Arial" w:cs="Arial"/>
                <w:bCs/>
              </w:rPr>
              <w:t>ti</w:t>
            </w:r>
            <w:r w:rsidRPr="009B059B">
              <w:rPr>
                <w:rFonts w:ascii="Arial" w:hAnsi="Arial" w:cs="Arial"/>
                <w:bCs/>
              </w:rPr>
              <w:t>on IV “Eligibility and Qualifica</w:t>
            </w:r>
            <w:r w:rsidR="00103854" w:rsidRPr="009B059B">
              <w:rPr>
                <w:rFonts w:ascii="Arial" w:hAnsi="Arial" w:cs="Arial"/>
                <w:bCs/>
              </w:rPr>
              <w:t>ti</w:t>
            </w:r>
            <w:r w:rsidRPr="009B059B">
              <w:rPr>
                <w:rFonts w:ascii="Arial" w:hAnsi="Arial" w:cs="Arial"/>
                <w:bCs/>
              </w:rPr>
              <w:t>on Criteria”, Table 5 – Subsec</w:t>
            </w:r>
            <w:r w:rsidR="00103854" w:rsidRPr="009B059B">
              <w:rPr>
                <w:rFonts w:ascii="Arial" w:hAnsi="Arial" w:cs="Arial"/>
                <w:bCs/>
              </w:rPr>
              <w:t>ti</w:t>
            </w:r>
            <w:r w:rsidRPr="009B059B">
              <w:rPr>
                <w:rFonts w:ascii="Arial" w:hAnsi="Arial" w:cs="Arial"/>
                <w:bCs/>
              </w:rPr>
              <w:t>on 5.1 Environmental, Social, Health and Safety (ESHS) or ISO cer</w:t>
            </w:r>
            <w:r w:rsidR="00103854" w:rsidRPr="009B059B">
              <w:rPr>
                <w:rFonts w:ascii="Arial" w:hAnsi="Arial" w:cs="Arial"/>
                <w:bCs/>
              </w:rPr>
              <w:t>ti</w:t>
            </w:r>
            <w:r w:rsidRPr="009B059B">
              <w:rPr>
                <w:rFonts w:ascii="Arial" w:hAnsi="Arial" w:cs="Arial"/>
                <w:bCs/>
              </w:rPr>
              <w:t>ficates and associated documenta</w:t>
            </w:r>
            <w:r w:rsidR="00103854" w:rsidRPr="009B059B">
              <w:rPr>
                <w:rFonts w:ascii="Arial" w:hAnsi="Arial" w:cs="Arial"/>
                <w:bCs/>
              </w:rPr>
              <w:t>ti</w:t>
            </w:r>
            <w:r w:rsidRPr="009B059B">
              <w:rPr>
                <w:rFonts w:ascii="Arial" w:hAnsi="Arial" w:cs="Arial"/>
                <w:bCs/>
              </w:rPr>
              <w:t>on, and Subsec</w:t>
            </w:r>
            <w:r w:rsidR="00103854" w:rsidRPr="009B059B">
              <w:rPr>
                <w:rFonts w:ascii="Arial" w:hAnsi="Arial" w:cs="Arial"/>
                <w:bCs/>
              </w:rPr>
              <w:t>ti</w:t>
            </w:r>
            <w:r w:rsidRPr="009B059B">
              <w:rPr>
                <w:rFonts w:ascii="Arial" w:hAnsi="Arial" w:cs="Arial"/>
                <w:bCs/>
              </w:rPr>
              <w:t>on 5.2 specific experience in ESHS management. If two companies par</w:t>
            </w:r>
            <w:r w:rsidR="00103854" w:rsidRPr="009B059B">
              <w:rPr>
                <w:rFonts w:ascii="Arial" w:hAnsi="Arial" w:cs="Arial"/>
                <w:bCs/>
              </w:rPr>
              <w:t>ti</w:t>
            </w:r>
            <w:r w:rsidRPr="009B059B">
              <w:rPr>
                <w:rFonts w:ascii="Arial" w:hAnsi="Arial" w:cs="Arial"/>
                <w:bCs/>
              </w:rPr>
              <w:t>cipate in a tender as a joint venture/consor</w:t>
            </w:r>
            <w:r w:rsidR="00103854" w:rsidRPr="009B059B">
              <w:rPr>
                <w:rFonts w:ascii="Arial" w:hAnsi="Arial" w:cs="Arial"/>
                <w:bCs/>
              </w:rPr>
              <w:t>ti</w:t>
            </w:r>
            <w:r w:rsidRPr="009B059B">
              <w:rPr>
                <w:rFonts w:ascii="Arial" w:hAnsi="Arial" w:cs="Arial"/>
                <w:bCs/>
              </w:rPr>
              <w:t>um (JV/CA), and the lead partner lacks the required ISO cer</w:t>
            </w:r>
            <w:r w:rsidR="00103854" w:rsidRPr="009B059B">
              <w:rPr>
                <w:rFonts w:ascii="Arial" w:hAnsi="Arial" w:cs="Arial"/>
                <w:bCs/>
              </w:rPr>
              <w:t>ti</w:t>
            </w:r>
            <w:r w:rsidRPr="009B059B">
              <w:rPr>
                <w:rFonts w:ascii="Arial" w:hAnsi="Arial" w:cs="Arial"/>
                <w:bCs/>
              </w:rPr>
              <w:t>ficates and effec</w:t>
            </w:r>
            <w:r w:rsidR="00103854" w:rsidRPr="009B059B">
              <w:rPr>
                <w:rFonts w:ascii="Arial" w:hAnsi="Arial" w:cs="Arial"/>
                <w:bCs/>
              </w:rPr>
              <w:t>ti</w:t>
            </w:r>
            <w:r w:rsidRPr="009B059B">
              <w:rPr>
                <w:rFonts w:ascii="Arial" w:hAnsi="Arial" w:cs="Arial"/>
                <w:bCs/>
              </w:rPr>
              <w:t>ve ESHE management policies and procedures as specified above, while the non-lead partner holds valid ISO cer</w:t>
            </w:r>
            <w:r w:rsidR="00103854" w:rsidRPr="009B059B">
              <w:rPr>
                <w:rFonts w:ascii="Arial" w:hAnsi="Arial" w:cs="Arial"/>
                <w:bCs/>
              </w:rPr>
              <w:t>ti</w:t>
            </w:r>
            <w:r w:rsidRPr="009B059B">
              <w:rPr>
                <w:rFonts w:ascii="Arial" w:hAnsi="Arial" w:cs="Arial"/>
                <w:bCs/>
              </w:rPr>
              <w:t>fica</w:t>
            </w:r>
            <w:r w:rsidR="00103854" w:rsidRPr="009B059B">
              <w:rPr>
                <w:rFonts w:ascii="Arial" w:hAnsi="Arial" w:cs="Arial"/>
                <w:bCs/>
              </w:rPr>
              <w:t>ti</w:t>
            </w:r>
            <w:r w:rsidRPr="009B059B">
              <w:rPr>
                <w:rFonts w:ascii="Arial" w:hAnsi="Arial" w:cs="Arial"/>
                <w:bCs/>
              </w:rPr>
              <w:t>ons and interna</w:t>
            </w:r>
            <w:r w:rsidR="00103854" w:rsidRPr="009B059B">
              <w:rPr>
                <w:rFonts w:ascii="Arial" w:hAnsi="Arial" w:cs="Arial"/>
                <w:bCs/>
              </w:rPr>
              <w:t>ti</w:t>
            </w:r>
            <w:r w:rsidRPr="009B059B">
              <w:rPr>
                <w:rFonts w:ascii="Arial" w:hAnsi="Arial" w:cs="Arial"/>
                <w:bCs/>
              </w:rPr>
              <w:t>onally recognized equivalent cer</w:t>
            </w:r>
            <w:r w:rsidR="00103854" w:rsidRPr="009B059B">
              <w:rPr>
                <w:rFonts w:ascii="Arial" w:hAnsi="Arial" w:cs="Arial"/>
                <w:bCs/>
              </w:rPr>
              <w:t>ti</w:t>
            </w:r>
            <w:r w:rsidRPr="009B059B">
              <w:rPr>
                <w:rFonts w:ascii="Arial" w:hAnsi="Arial" w:cs="Arial"/>
                <w:bCs/>
              </w:rPr>
              <w:t>ficates, can the JV/CA be deemed to have sa</w:t>
            </w:r>
            <w:r w:rsidR="00103854" w:rsidRPr="009B059B">
              <w:rPr>
                <w:rFonts w:ascii="Arial" w:hAnsi="Arial" w:cs="Arial"/>
                <w:bCs/>
              </w:rPr>
              <w:t>ti</w:t>
            </w:r>
            <w:r w:rsidRPr="009B059B">
              <w:rPr>
                <w:rFonts w:ascii="Arial" w:hAnsi="Arial" w:cs="Arial"/>
                <w:bCs/>
              </w:rPr>
              <w:t>sfied the above ESHS or ISO cer</w:t>
            </w:r>
            <w:r w:rsidR="00103854" w:rsidRPr="009B059B">
              <w:rPr>
                <w:rFonts w:ascii="Arial" w:hAnsi="Arial" w:cs="Arial"/>
                <w:bCs/>
              </w:rPr>
              <w:t>ti</w:t>
            </w:r>
            <w:r w:rsidRPr="009B059B">
              <w:rPr>
                <w:rFonts w:ascii="Arial" w:hAnsi="Arial" w:cs="Arial"/>
                <w:bCs/>
              </w:rPr>
              <w:t>fica</w:t>
            </w:r>
            <w:r w:rsidR="00103854" w:rsidRPr="009B059B">
              <w:rPr>
                <w:rFonts w:ascii="Arial" w:hAnsi="Arial" w:cs="Arial"/>
                <w:bCs/>
              </w:rPr>
              <w:t>ti</w:t>
            </w:r>
            <w:r w:rsidRPr="009B059B">
              <w:rPr>
                <w:rFonts w:ascii="Arial" w:hAnsi="Arial" w:cs="Arial"/>
                <w:bCs/>
              </w:rPr>
              <w:t>on requirements?</w:t>
            </w:r>
          </w:p>
        </w:tc>
        <w:tc>
          <w:tcPr>
            <w:tcW w:w="5312" w:type="dxa"/>
          </w:tcPr>
          <w:p w14:paraId="3DD0E89F" w14:textId="0C6D3EE0" w:rsidR="00F378B6" w:rsidRPr="009B059B" w:rsidRDefault="00F378B6" w:rsidP="00F378B6">
            <w:pPr>
              <w:spacing w:after="60"/>
              <w:jc w:val="both"/>
              <w:rPr>
                <w:rFonts w:ascii="Arial" w:hAnsi="Arial" w:cs="Arial"/>
                <w:b/>
                <w:bCs/>
              </w:rPr>
            </w:pPr>
            <w:r w:rsidRPr="009B059B">
              <w:rPr>
                <w:rFonts w:ascii="Arial" w:hAnsi="Arial" w:cs="Arial"/>
                <w:b/>
                <w:bCs/>
              </w:rPr>
              <w:t>Answer No 16:</w:t>
            </w:r>
            <w:r w:rsidR="00FC111C" w:rsidRPr="009B059B">
              <w:rPr>
                <w:rFonts w:ascii="Arial" w:hAnsi="Arial" w:cs="Arial"/>
                <w:b/>
                <w:bCs/>
              </w:rPr>
              <w:t xml:space="preserve"> </w:t>
            </w:r>
          </w:p>
          <w:p w14:paraId="56434953"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No. The requirement under Subsection 5.1 – ESHS Certifications and Documents shall be satisfied by the Lead Partner independently. Accordingly, the Lead Partner may not rely on the ISO certificates or other ESHS management documentation of another JVCA member to satisfy its own requirement under Subsection 5.1.</w:t>
            </w:r>
          </w:p>
          <w:p w14:paraId="6E60E17F"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Where the Lead Partner does not hold the specified ISO certificates or internationally recognised equivalents, it shall demonstrate, in accordance with Subsection 5.1, the availability of appropriate corporate policies and procedures for ESHS and HR management and declare compliance with the ILO Core Labour Conventions and Protocols.</w:t>
            </w:r>
          </w:p>
          <w:p w14:paraId="15B7B801"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 xml:space="preserve">The fact that a non-lead JVCA member holds valid ISO certificates or equivalent certifications does not, </w:t>
            </w:r>
            <w:r w:rsidRPr="009B059B">
              <w:rPr>
                <w:rFonts w:ascii="Arial" w:hAnsi="Arial" w:cs="Arial"/>
                <w:lang w:val="en-GB"/>
              </w:rPr>
              <w:lastRenderedPageBreak/>
              <w:t>by itself, satisfy the requirement applicable to the Lead Partner.</w:t>
            </w:r>
          </w:p>
          <w:p w14:paraId="441AC35F"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Accordingly, a JVCA shall not be considered compliant with Subsection 5.1 solely on the basis that a non-lead JVCA member holds the required ISO certificates where the Lead Partner itself does not satisfy the requirement.</w:t>
            </w:r>
          </w:p>
          <w:p w14:paraId="146146CC" w14:textId="438CD251" w:rsidR="00E958BB" w:rsidRPr="009B059B" w:rsidRDefault="00C56524" w:rsidP="00C56524">
            <w:pPr>
              <w:spacing w:after="60"/>
              <w:jc w:val="both"/>
              <w:rPr>
                <w:rFonts w:ascii="Arial" w:hAnsi="Arial" w:cs="Arial"/>
                <w:b/>
                <w:bCs/>
                <w:lang w:val="en-GB"/>
              </w:rPr>
            </w:pPr>
            <w:r w:rsidRPr="00B03CBD">
              <w:rPr>
                <w:rFonts w:ascii="Arial" w:hAnsi="Arial" w:cs="Arial"/>
                <w:b/>
                <w:bCs/>
                <w:lang w:val="en-GB"/>
              </w:rPr>
              <w:t>The Prequalification Document will be amended accordingly.</w:t>
            </w:r>
          </w:p>
        </w:tc>
      </w:tr>
      <w:tr w:rsidR="00A4694C" w:rsidRPr="009B059B" w14:paraId="65AC61FB" w14:textId="77777777" w:rsidTr="00472845">
        <w:tc>
          <w:tcPr>
            <w:tcW w:w="5128" w:type="dxa"/>
          </w:tcPr>
          <w:p w14:paraId="504BF9D9" w14:textId="06207B71" w:rsidR="00A4694C" w:rsidRPr="009B059B" w:rsidRDefault="00A4694C" w:rsidP="003872A0">
            <w:pPr>
              <w:spacing w:before="60" w:after="60"/>
              <w:jc w:val="both"/>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17:</w:t>
            </w:r>
          </w:p>
          <w:p w14:paraId="52E45F89" w14:textId="728B25CA" w:rsidR="00A4694C" w:rsidRPr="009B059B" w:rsidRDefault="00A4694C" w:rsidP="003872A0">
            <w:pPr>
              <w:spacing w:before="60" w:after="60"/>
              <w:jc w:val="both"/>
              <w:rPr>
                <w:rFonts w:ascii="Arial" w:hAnsi="Arial" w:cs="Arial"/>
                <w:b/>
                <w:bCs/>
              </w:rPr>
            </w:pPr>
            <w:r w:rsidRPr="009B059B">
              <w:rPr>
                <w:rFonts w:ascii="Arial" w:hAnsi="Arial" w:cs="Arial"/>
                <w:b/>
                <w:bCs/>
              </w:rPr>
              <w:t>1. Experience Requirements</w:t>
            </w:r>
          </w:p>
          <w:p w14:paraId="1E31E30A" w14:textId="77777777" w:rsidR="00A4694C" w:rsidRPr="009B059B" w:rsidRDefault="00A4694C" w:rsidP="003872A0">
            <w:pPr>
              <w:spacing w:before="60" w:after="60"/>
              <w:jc w:val="both"/>
              <w:rPr>
                <w:rFonts w:ascii="Arial" w:hAnsi="Arial" w:cs="Arial"/>
                <w:b/>
                <w:bCs/>
              </w:rPr>
            </w:pPr>
            <w:r w:rsidRPr="009B059B">
              <w:rPr>
                <w:rFonts w:ascii="Arial" w:hAnsi="Arial" w:cs="Arial"/>
                <w:b/>
                <w:bCs/>
              </w:rPr>
              <w:t>1.1 Adjustment of Historical Contract Values</w:t>
            </w:r>
          </w:p>
          <w:p w14:paraId="50590B62" w14:textId="6EFA8752" w:rsidR="00A4694C" w:rsidRPr="009B059B" w:rsidRDefault="00A4694C" w:rsidP="003872A0">
            <w:pPr>
              <w:spacing w:before="60" w:after="60"/>
              <w:jc w:val="both"/>
              <w:rPr>
                <w:rFonts w:ascii="Arial" w:hAnsi="Arial" w:cs="Arial"/>
              </w:rPr>
            </w:pPr>
            <w:r w:rsidRPr="009B059B">
              <w:rPr>
                <w:rFonts w:ascii="Arial" w:hAnsi="Arial" w:cs="Arial"/>
              </w:rPr>
              <w:t>We respec</w:t>
            </w:r>
            <w:r w:rsidR="003872A0" w:rsidRPr="009B059B">
              <w:rPr>
                <w:rFonts w:ascii="Arial" w:hAnsi="Arial" w:cs="Arial"/>
              </w:rPr>
              <w:t>tf</w:t>
            </w:r>
            <w:r w:rsidRPr="009B059B">
              <w:rPr>
                <w:rFonts w:ascii="Arial" w:hAnsi="Arial" w:cs="Arial"/>
              </w:rPr>
              <w:t>ully request that contract values denominated</w:t>
            </w:r>
            <w:r w:rsidR="003872A0" w:rsidRPr="009B059B">
              <w:rPr>
                <w:rFonts w:ascii="Arial" w:hAnsi="Arial" w:cs="Arial"/>
              </w:rPr>
              <w:t xml:space="preserve"> </w:t>
            </w:r>
            <w:r w:rsidRPr="009B059B">
              <w:rPr>
                <w:rFonts w:ascii="Arial" w:hAnsi="Arial" w:cs="Arial"/>
              </w:rPr>
              <w:t>in EUR and completed in previous years be permi</w:t>
            </w:r>
            <w:r w:rsidR="003872A0" w:rsidRPr="009B059B">
              <w:rPr>
                <w:rFonts w:ascii="Arial" w:hAnsi="Arial" w:cs="Arial"/>
              </w:rPr>
              <w:t>tt</w:t>
            </w:r>
            <w:r w:rsidRPr="009B059B">
              <w:rPr>
                <w:rFonts w:ascii="Arial" w:hAnsi="Arial" w:cs="Arial"/>
              </w:rPr>
              <w:t>ed to be</w:t>
            </w:r>
            <w:r w:rsidR="003872A0" w:rsidRPr="009B059B">
              <w:rPr>
                <w:rFonts w:ascii="Arial" w:hAnsi="Arial" w:cs="Arial"/>
              </w:rPr>
              <w:t xml:space="preserve"> </w:t>
            </w:r>
            <w:r w:rsidRPr="009B059B">
              <w:rPr>
                <w:rFonts w:ascii="Arial" w:hAnsi="Arial" w:cs="Arial"/>
              </w:rPr>
              <w:t>adjusted to present-day values using the Harmoni</w:t>
            </w:r>
            <w:r w:rsidR="003872A0" w:rsidRPr="009B059B">
              <w:rPr>
                <w:rFonts w:ascii="Arial" w:hAnsi="Arial" w:cs="Arial"/>
              </w:rPr>
              <w:t>z</w:t>
            </w:r>
            <w:r w:rsidRPr="009B059B">
              <w:rPr>
                <w:rFonts w:ascii="Arial" w:hAnsi="Arial" w:cs="Arial"/>
              </w:rPr>
              <w:t>ed Index</w:t>
            </w:r>
            <w:r w:rsidR="003872A0" w:rsidRPr="009B059B">
              <w:rPr>
                <w:rFonts w:ascii="Arial" w:hAnsi="Arial" w:cs="Arial"/>
              </w:rPr>
              <w:t xml:space="preserve"> </w:t>
            </w:r>
            <w:r w:rsidRPr="009B059B">
              <w:rPr>
                <w:rFonts w:ascii="Arial" w:hAnsi="Arial" w:cs="Arial"/>
              </w:rPr>
              <w:t>of Consumer Prices (HICP) published by Eurostat.</w:t>
            </w:r>
          </w:p>
          <w:p w14:paraId="303DA169" w14:textId="494603F0" w:rsidR="00A4694C" w:rsidRPr="009B059B" w:rsidRDefault="00A4694C" w:rsidP="003872A0">
            <w:pPr>
              <w:spacing w:before="60" w:after="60"/>
              <w:jc w:val="both"/>
              <w:rPr>
                <w:rFonts w:ascii="Arial" w:hAnsi="Arial" w:cs="Arial"/>
              </w:rPr>
            </w:pPr>
            <w:r w:rsidRPr="009B059B">
              <w:rPr>
                <w:rFonts w:ascii="Arial" w:hAnsi="Arial" w:cs="Arial"/>
              </w:rPr>
              <w:t>Given the significant infla</w:t>
            </w:r>
            <w:r w:rsidR="00103854" w:rsidRPr="009B059B">
              <w:rPr>
                <w:rFonts w:ascii="Arial" w:hAnsi="Arial" w:cs="Arial"/>
              </w:rPr>
              <w:t>ti</w:t>
            </w:r>
            <w:r w:rsidRPr="009B059B">
              <w:rPr>
                <w:rFonts w:ascii="Arial" w:hAnsi="Arial" w:cs="Arial"/>
              </w:rPr>
              <w:t>on experienced across Europe in</w:t>
            </w:r>
            <w:r w:rsidR="003872A0" w:rsidRPr="009B059B">
              <w:rPr>
                <w:rFonts w:ascii="Arial" w:hAnsi="Arial" w:cs="Arial"/>
              </w:rPr>
              <w:t xml:space="preserve"> </w:t>
            </w:r>
            <w:r w:rsidRPr="009B059B">
              <w:rPr>
                <w:rFonts w:ascii="Arial" w:hAnsi="Arial" w:cs="Arial"/>
              </w:rPr>
              <w:t>recent years, the nominal value of historical contracts may</w:t>
            </w:r>
            <w:r w:rsidR="003872A0" w:rsidRPr="009B059B">
              <w:rPr>
                <w:rFonts w:ascii="Arial" w:hAnsi="Arial" w:cs="Arial"/>
              </w:rPr>
              <w:t xml:space="preserve"> </w:t>
            </w:r>
            <w:r w:rsidRPr="009B059B">
              <w:rPr>
                <w:rFonts w:ascii="Arial" w:hAnsi="Arial" w:cs="Arial"/>
              </w:rPr>
              <w:t>no longer accurately reflect their present-day economic</w:t>
            </w:r>
            <w:r w:rsidR="003872A0" w:rsidRPr="009B059B">
              <w:rPr>
                <w:rFonts w:ascii="Arial" w:hAnsi="Arial" w:cs="Arial"/>
              </w:rPr>
              <w:t xml:space="preserve"> </w:t>
            </w:r>
            <w:r w:rsidRPr="009B059B">
              <w:rPr>
                <w:rFonts w:ascii="Arial" w:hAnsi="Arial" w:cs="Arial"/>
              </w:rPr>
              <w:t>magnitude. Allowing such an adjustment would enable a</w:t>
            </w:r>
            <w:r w:rsidR="003872A0" w:rsidRPr="009B059B">
              <w:rPr>
                <w:rFonts w:ascii="Arial" w:hAnsi="Arial" w:cs="Arial"/>
              </w:rPr>
              <w:t xml:space="preserve"> </w:t>
            </w:r>
            <w:r w:rsidRPr="009B059B">
              <w:rPr>
                <w:rFonts w:ascii="Arial" w:hAnsi="Arial" w:cs="Arial"/>
              </w:rPr>
              <w:t>more equitable comparison of project experience obtained</w:t>
            </w:r>
            <w:r w:rsidR="003872A0" w:rsidRPr="009B059B">
              <w:rPr>
                <w:rFonts w:ascii="Arial" w:hAnsi="Arial" w:cs="Arial"/>
              </w:rPr>
              <w:t xml:space="preserve"> </w:t>
            </w:r>
            <w:r w:rsidRPr="009B059B">
              <w:rPr>
                <w:rFonts w:ascii="Arial" w:hAnsi="Arial" w:cs="Arial"/>
              </w:rPr>
              <w:t>during different economic periods while maintaining</w:t>
            </w:r>
            <w:r w:rsidR="003872A0" w:rsidRPr="009B059B">
              <w:rPr>
                <w:rFonts w:ascii="Arial" w:hAnsi="Arial" w:cs="Arial"/>
              </w:rPr>
              <w:t xml:space="preserve"> </w:t>
            </w:r>
            <w:r w:rsidRPr="009B059B">
              <w:rPr>
                <w:rFonts w:ascii="Arial" w:hAnsi="Arial" w:cs="Arial"/>
              </w:rPr>
              <w:t>transparency, objec</w:t>
            </w:r>
            <w:r w:rsidR="00103854" w:rsidRPr="009B059B">
              <w:rPr>
                <w:rFonts w:ascii="Arial" w:hAnsi="Arial" w:cs="Arial"/>
              </w:rPr>
              <w:t>ti</w:t>
            </w:r>
            <w:r w:rsidRPr="009B059B">
              <w:rPr>
                <w:rFonts w:ascii="Arial" w:hAnsi="Arial" w:cs="Arial"/>
              </w:rPr>
              <w:t>vity, and equal treatment of all</w:t>
            </w:r>
          </w:p>
          <w:p w14:paraId="4765F709" w14:textId="2FA32A5B" w:rsidR="00A4694C" w:rsidRPr="009B059B" w:rsidRDefault="00A4694C" w:rsidP="003872A0">
            <w:pPr>
              <w:spacing w:before="60" w:after="60"/>
              <w:jc w:val="both"/>
              <w:rPr>
                <w:rFonts w:ascii="Arial" w:hAnsi="Arial" w:cs="Arial"/>
              </w:rPr>
            </w:pPr>
            <w:r w:rsidRPr="009B059B">
              <w:rPr>
                <w:rFonts w:ascii="Arial" w:hAnsi="Arial" w:cs="Arial"/>
              </w:rPr>
              <w:t>par</w:t>
            </w:r>
            <w:r w:rsidR="00103854" w:rsidRPr="009B059B">
              <w:rPr>
                <w:rFonts w:ascii="Arial" w:hAnsi="Arial" w:cs="Arial"/>
              </w:rPr>
              <w:t>ti</w:t>
            </w:r>
            <w:r w:rsidRPr="009B059B">
              <w:rPr>
                <w:rFonts w:ascii="Arial" w:hAnsi="Arial" w:cs="Arial"/>
              </w:rPr>
              <w:t>cipants.</w:t>
            </w:r>
          </w:p>
          <w:p w14:paraId="439C02CC" w14:textId="2B9EBA9B" w:rsidR="00A4694C" w:rsidRPr="009B059B" w:rsidRDefault="00A4694C" w:rsidP="003872A0">
            <w:pPr>
              <w:spacing w:before="60" w:after="60"/>
              <w:jc w:val="both"/>
              <w:rPr>
                <w:rFonts w:ascii="Arial" w:hAnsi="Arial" w:cs="Arial"/>
              </w:rPr>
            </w:pPr>
            <w:r w:rsidRPr="009B059B">
              <w:rPr>
                <w:rFonts w:ascii="Arial" w:hAnsi="Arial" w:cs="Arial"/>
              </w:rPr>
              <w:t>We note that “Upda</w:t>
            </w:r>
            <w:r w:rsidR="00103854" w:rsidRPr="009B059B">
              <w:rPr>
                <w:rFonts w:ascii="Arial" w:hAnsi="Arial" w:cs="Arial"/>
              </w:rPr>
              <w:t>ti</w:t>
            </w:r>
            <w:r w:rsidRPr="009B059B">
              <w:rPr>
                <w:rFonts w:ascii="Arial" w:hAnsi="Arial" w:cs="Arial"/>
              </w:rPr>
              <w:t>ng of contract values” is a standard</w:t>
            </w:r>
            <w:r w:rsidR="003872A0" w:rsidRPr="009B059B">
              <w:rPr>
                <w:rFonts w:ascii="Arial" w:hAnsi="Arial" w:cs="Arial"/>
              </w:rPr>
              <w:t xml:space="preserve"> </w:t>
            </w:r>
            <w:r w:rsidRPr="009B059B">
              <w:rPr>
                <w:rFonts w:ascii="Arial" w:hAnsi="Arial" w:cs="Arial"/>
              </w:rPr>
              <w:t>applica</w:t>
            </w:r>
            <w:r w:rsidR="00103854" w:rsidRPr="009B059B">
              <w:rPr>
                <w:rFonts w:ascii="Arial" w:hAnsi="Arial" w:cs="Arial"/>
              </w:rPr>
              <w:t>ti</w:t>
            </w:r>
            <w:r w:rsidRPr="009B059B">
              <w:rPr>
                <w:rFonts w:ascii="Arial" w:hAnsi="Arial" w:cs="Arial"/>
              </w:rPr>
              <w:t xml:space="preserve">on and common </w:t>
            </w:r>
            <w:r w:rsidR="00103854" w:rsidRPr="009B059B">
              <w:rPr>
                <w:rFonts w:ascii="Arial" w:hAnsi="Arial" w:cs="Arial"/>
              </w:rPr>
              <w:t>practice</w:t>
            </w:r>
            <w:r w:rsidRPr="009B059B">
              <w:rPr>
                <w:rFonts w:ascii="Arial" w:hAnsi="Arial" w:cs="Arial"/>
              </w:rPr>
              <w:t xml:space="preserve"> for both domes</w:t>
            </w:r>
            <w:r w:rsidR="00103854" w:rsidRPr="009B059B">
              <w:rPr>
                <w:rFonts w:ascii="Arial" w:hAnsi="Arial" w:cs="Arial"/>
              </w:rPr>
              <w:t>ti</w:t>
            </w:r>
            <w:r w:rsidRPr="009B059B">
              <w:rPr>
                <w:rFonts w:ascii="Arial" w:hAnsi="Arial" w:cs="Arial"/>
              </w:rPr>
              <w:t>c and</w:t>
            </w:r>
            <w:r w:rsidR="00103854" w:rsidRPr="009B059B">
              <w:rPr>
                <w:rFonts w:ascii="Arial" w:hAnsi="Arial" w:cs="Arial"/>
              </w:rPr>
              <w:t xml:space="preserve"> </w:t>
            </w:r>
            <w:r w:rsidRPr="009B059B">
              <w:rPr>
                <w:rFonts w:ascii="Arial" w:hAnsi="Arial" w:cs="Arial"/>
              </w:rPr>
              <w:t>interna</w:t>
            </w:r>
            <w:r w:rsidR="00103854" w:rsidRPr="009B059B">
              <w:rPr>
                <w:rFonts w:ascii="Arial" w:hAnsi="Arial" w:cs="Arial"/>
              </w:rPr>
              <w:t>ti</w:t>
            </w:r>
            <w:r w:rsidRPr="009B059B">
              <w:rPr>
                <w:rFonts w:ascii="Arial" w:hAnsi="Arial" w:cs="Arial"/>
              </w:rPr>
              <w:t>onal tenders worldwide. A similar methodology has</w:t>
            </w:r>
            <w:r w:rsidR="00103854" w:rsidRPr="009B059B">
              <w:rPr>
                <w:rFonts w:ascii="Arial" w:hAnsi="Arial" w:cs="Arial"/>
              </w:rPr>
              <w:t xml:space="preserve"> </w:t>
            </w:r>
            <w:r w:rsidRPr="009B059B">
              <w:rPr>
                <w:rFonts w:ascii="Arial" w:hAnsi="Arial" w:cs="Arial"/>
              </w:rPr>
              <w:t>been recently adopted in major interna</w:t>
            </w:r>
            <w:r w:rsidR="00103854" w:rsidRPr="009B059B">
              <w:rPr>
                <w:rFonts w:ascii="Arial" w:hAnsi="Arial" w:cs="Arial"/>
              </w:rPr>
              <w:t>ti</w:t>
            </w:r>
            <w:r w:rsidRPr="009B059B">
              <w:rPr>
                <w:rFonts w:ascii="Arial" w:hAnsi="Arial" w:cs="Arial"/>
              </w:rPr>
              <w:t>onally financed</w:t>
            </w:r>
            <w:r w:rsidR="00103854" w:rsidRPr="009B059B">
              <w:rPr>
                <w:rFonts w:ascii="Arial" w:hAnsi="Arial" w:cs="Arial"/>
              </w:rPr>
              <w:t xml:space="preserve"> </w:t>
            </w:r>
            <w:r w:rsidRPr="009B059B">
              <w:rPr>
                <w:rFonts w:ascii="Arial" w:hAnsi="Arial" w:cs="Arial"/>
              </w:rPr>
              <w:t>railway projects. As an example, under the Istanbul North</w:t>
            </w:r>
            <w:r w:rsidR="00103854" w:rsidRPr="009B059B">
              <w:rPr>
                <w:rFonts w:ascii="Arial" w:hAnsi="Arial" w:cs="Arial"/>
              </w:rPr>
              <w:t xml:space="preserve"> </w:t>
            </w:r>
            <w:r w:rsidRPr="009B059B">
              <w:rPr>
                <w:rFonts w:ascii="Arial" w:hAnsi="Arial" w:cs="Arial"/>
              </w:rPr>
              <w:t>Rail Crossing (INRAIL) Project, financed by interna</w:t>
            </w:r>
            <w:r w:rsidR="00103854" w:rsidRPr="009B059B">
              <w:rPr>
                <w:rFonts w:ascii="Arial" w:hAnsi="Arial" w:cs="Arial"/>
              </w:rPr>
              <w:t>ti</w:t>
            </w:r>
            <w:r w:rsidRPr="009B059B">
              <w:rPr>
                <w:rFonts w:ascii="Arial" w:hAnsi="Arial" w:cs="Arial"/>
              </w:rPr>
              <w:t>onal</w:t>
            </w:r>
            <w:r w:rsidR="00103854" w:rsidRPr="009B059B">
              <w:rPr>
                <w:rFonts w:ascii="Arial" w:hAnsi="Arial" w:cs="Arial"/>
              </w:rPr>
              <w:t xml:space="preserve"> </w:t>
            </w:r>
            <w:r w:rsidRPr="009B059B">
              <w:rPr>
                <w:rFonts w:ascii="Arial" w:hAnsi="Arial" w:cs="Arial"/>
              </w:rPr>
              <w:t>financial ins</w:t>
            </w:r>
            <w:r w:rsidR="00103854" w:rsidRPr="009B059B">
              <w:rPr>
                <w:rFonts w:ascii="Arial" w:hAnsi="Arial" w:cs="Arial"/>
              </w:rPr>
              <w:t>ti</w:t>
            </w:r>
            <w:r w:rsidRPr="009B059B">
              <w:rPr>
                <w:rFonts w:ascii="Arial" w:hAnsi="Arial" w:cs="Arial"/>
              </w:rPr>
              <w:t>tu</w:t>
            </w:r>
            <w:r w:rsidR="00103854" w:rsidRPr="009B059B">
              <w:rPr>
                <w:rFonts w:ascii="Arial" w:hAnsi="Arial" w:cs="Arial"/>
              </w:rPr>
              <w:t>ti</w:t>
            </w:r>
            <w:r w:rsidRPr="009B059B">
              <w:rPr>
                <w:rFonts w:ascii="Arial" w:hAnsi="Arial" w:cs="Arial"/>
              </w:rPr>
              <w:t>ons including the World Bank, AIIB, ADB</w:t>
            </w:r>
            <w:r w:rsidR="00103854" w:rsidRPr="009B059B">
              <w:rPr>
                <w:rFonts w:ascii="Arial" w:hAnsi="Arial" w:cs="Arial"/>
              </w:rPr>
              <w:t xml:space="preserve"> </w:t>
            </w:r>
            <w:r w:rsidRPr="009B059B">
              <w:rPr>
                <w:rFonts w:ascii="Arial" w:hAnsi="Arial" w:cs="Arial"/>
              </w:rPr>
              <w:t>and EBRD, historical contract values are updated to present</w:t>
            </w:r>
            <w:r w:rsidR="00103854" w:rsidRPr="009B059B">
              <w:rPr>
                <w:rFonts w:ascii="Arial" w:hAnsi="Arial" w:cs="Arial"/>
              </w:rPr>
              <w:t xml:space="preserve"> </w:t>
            </w:r>
            <w:r w:rsidRPr="009B059B">
              <w:rPr>
                <w:rFonts w:ascii="Arial" w:hAnsi="Arial" w:cs="Arial"/>
              </w:rPr>
              <w:t>values through the applica</w:t>
            </w:r>
            <w:r w:rsidR="00103854" w:rsidRPr="009B059B">
              <w:rPr>
                <w:rFonts w:ascii="Arial" w:hAnsi="Arial" w:cs="Arial"/>
              </w:rPr>
              <w:t>ti</w:t>
            </w:r>
            <w:r w:rsidRPr="009B059B">
              <w:rPr>
                <w:rFonts w:ascii="Arial" w:hAnsi="Arial" w:cs="Arial"/>
              </w:rPr>
              <w:t>on of an official price index prior</w:t>
            </w:r>
            <w:r w:rsidR="00103854" w:rsidRPr="009B059B">
              <w:rPr>
                <w:rFonts w:ascii="Arial" w:hAnsi="Arial" w:cs="Arial"/>
              </w:rPr>
              <w:t xml:space="preserve"> </w:t>
            </w:r>
            <w:r w:rsidRPr="009B059B">
              <w:rPr>
                <w:rFonts w:ascii="Arial" w:hAnsi="Arial" w:cs="Arial"/>
              </w:rPr>
              <w:t>to qualifica</w:t>
            </w:r>
            <w:r w:rsidR="00103854" w:rsidRPr="009B059B">
              <w:rPr>
                <w:rFonts w:ascii="Arial" w:hAnsi="Arial" w:cs="Arial"/>
              </w:rPr>
              <w:t>ti</w:t>
            </w:r>
            <w:r w:rsidRPr="009B059B">
              <w:rPr>
                <w:rFonts w:ascii="Arial" w:hAnsi="Arial" w:cs="Arial"/>
              </w:rPr>
              <w:t>on evalua</w:t>
            </w:r>
            <w:r w:rsidR="00103854" w:rsidRPr="009B059B">
              <w:rPr>
                <w:rFonts w:ascii="Arial" w:hAnsi="Arial" w:cs="Arial"/>
              </w:rPr>
              <w:t>ti</w:t>
            </w:r>
            <w:r w:rsidRPr="009B059B">
              <w:rPr>
                <w:rFonts w:ascii="Arial" w:hAnsi="Arial" w:cs="Arial"/>
              </w:rPr>
              <w:t>on.</w:t>
            </w:r>
          </w:p>
          <w:p w14:paraId="53241AA2" w14:textId="77777777" w:rsidR="00A4694C" w:rsidRPr="009B059B" w:rsidRDefault="00A4694C" w:rsidP="003872A0">
            <w:pPr>
              <w:spacing w:before="60" w:after="60"/>
              <w:jc w:val="both"/>
              <w:rPr>
                <w:rFonts w:ascii="Arial" w:hAnsi="Arial" w:cs="Arial"/>
              </w:rPr>
            </w:pPr>
            <w:r w:rsidRPr="009B059B">
              <w:rPr>
                <w:rFonts w:ascii="Arial" w:hAnsi="Arial" w:cs="Arial"/>
              </w:rPr>
              <w:t>Accordingly, we kindly request that contract values</w:t>
            </w:r>
          </w:p>
          <w:p w14:paraId="432A1158" w14:textId="4469EE86" w:rsidR="00E8510E" w:rsidRPr="009B059B" w:rsidRDefault="00A4694C" w:rsidP="003872A0">
            <w:pPr>
              <w:spacing w:before="60" w:after="60"/>
              <w:jc w:val="both"/>
              <w:rPr>
                <w:rFonts w:ascii="Arial" w:hAnsi="Arial" w:cs="Arial"/>
                <w:bCs/>
              </w:rPr>
            </w:pPr>
            <w:r w:rsidRPr="009B059B">
              <w:rPr>
                <w:rFonts w:ascii="Arial" w:hAnsi="Arial" w:cs="Arial"/>
              </w:rPr>
              <w:t>denominated in EUR be permi</w:t>
            </w:r>
            <w:r w:rsidR="00103854" w:rsidRPr="009B059B">
              <w:rPr>
                <w:rFonts w:ascii="Arial" w:hAnsi="Arial" w:cs="Arial"/>
              </w:rPr>
              <w:t>tt</w:t>
            </w:r>
            <w:r w:rsidRPr="009B059B">
              <w:rPr>
                <w:rFonts w:ascii="Arial" w:hAnsi="Arial" w:cs="Arial"/>
              </w:rPr>
              <w:t>ed to be updated from the</w:t>
            </w:r>
            <w:r w:rsidR="00103854" w:rsidRPr="009B059B">
              <w:rPr>
                <w:rFonts w:ascii="Arial" w:hAnsi="Arial" w:cs="Arial"/>
              </w:rPr>
              <w:t xml:space="preserve"> </w:t>
            </w:r>
            <w:r w:rsidRPr="009B059B">
              <w:rPr>
                <w:rFonts w:ascii="Arial" w:hAnsi="Arial" w:cs="Arial"/>
              </w:rPr>
              <w:t>contract signing date to a common reference date</w:t>
            </w:r>
            <w:r w:rsidR="00103854" w:rsidRPr="009B059B">
              <w:rPr>
                <w:rFonts w:ascii="Arial" w:hAnsi="Arial" w:cs="Arial"/>
              </w:rPr>
              <w:t xml:space="preserve"> </w:t>
            </w:r>
            <w:r w:rsidRPr="009B059B">
              <w:rPr>
                <w:rFonts w:ascii="Arial" w:hAnsi="Arial" w:cs="Arial"/>
              </w:rPr>
              <w:t>(e</w:t>
            </w:r>
            <w:r w:rsidR="00103854" w:rsidRPr="009B059B">
              <w:rPr>
                <w:rFonts w:ascii="Arial" w:hAnsi="Arial" w:cs="Arial"/>
              </w:rPr>
              <w:t>.</w:t>
            </w:r>
            <w:r w:rsidRPr="009B059B">
              <w:rPr>
                <w:rFonts w:ascii="Arial" w:hAnsi="Arial" w:cs="Arial"/>
              </w:rPr>
              <w:t>g.</w:t>
            </w:r>
            <w:r w:rsidR="00103854" w:rsidRPr="009B059B">
              <w:rPr>
                <w:rFonts w:ascii="Arial" w:hAnsi="Arial" w:cs="Arial"/>
              </w:rPr>
              <w:t xml:space="preserve"> </w:t>
            </w:r>
            <w:r w:rsidRPr="009B059B">
              <w:rPr>
                <w:rFonts w:ascii="Arial" w:hAnsi="Arial" w:cs="Arial"/>
              </w:rPr>
              <w:t>August 2026) using the latest available Eurostat HICP</w:t>
            </w:r>
            <w:r w:rsidR="00103854" w:rsidRPr="009B059B">
              <w:rPr>
                <w:rFonts w:ascii="Arial" w:hAnsi="Arial" w:cs="Arial"/>
              </w:rPr>
              <w:t xml:space="preserve"> </w:t>
            </w:r>
            <w:r w:rsidR="00E8510E" w:rsidRPr="009B059B">
              <w:rPr>
                <w:rFonts w:ascii="Arial" w:hAnsi="Arial" w:cs="Arial"/>
                <w:bCs/>
              </w:rPr>
              <w:t>Index. Similarly, we kindly request that contract values</w:t>
            </w:r>
            <w:r w:rsidR="00103854" w:rsidRPr="009B059B">
              <w:rPr>
                <w:rFonts w:ascii="Arial" w:hAnsi="Arial" w:cs="Arial"/>
                <w:bCs/>
              </w:rPr>
              <w:t xml:space="preserve"> </w:t>
            </w:r>
            <w:r w:rsidR="00E8510E" w:rsidRPr="009B059B">
              <w:rPr>
                <w:rFonts w:ascii="Arial" w:hAnsi="Arial" w:cs="Arial"/>
                <w:bCs/>
              </w:rPr>
              <w:t>denominated in other currencies are converted to EUR at</w:t>
            </w:r>
            <w:r w:rsidR="00103854" w:rsidRPr="009B059B">
              <w:rPr>
                <w:rFonts w:ascii="Arial" w:hAnsi="Arial" w:cs="Arial"/>
                <w:bCs/>
              </w:rPr>
              <w:t xml:space="preserve"> </w:t>
            </w:r>
            <w:r w:rsidR="00E8510E" w:rsidRPr="009B059B">
              <w:rPr>
                <w:rFonts w:ascii="Arial" w:hAnsi="Arial" w:cs="Arial"/>
                <w:bCs/>
              </w:rPr>
              <w:t>the date of contract signing</w:t>
            </w:r>
            <w:r w:rsidR="00103854" w:rsidRPr="009B059B">
              <w:rPr>
                <w:rFonts w:ascii="Arial" w:hAnsi="Arial" w:cs="Arial"/>
                <w:bCs/>
              </w:rPr>
              <w:t xml:space="preserve"> </w:t>
            </w:r>
            <w:r w:rsidR="00E8510E" w:rsidRPr="009B059B">
              <w:rPr>
                <w:rFonts w:ascii="Arial" w:hAnsi="Arial" w:cs="Arial"/>
                <w:bCs/>
              </w:rPr>
              <w:t>(or July 1st of the corresponding</w:t>
            </w:r>
            <w:r w:rsidR="00103854" w:rsidRPr="009B059B">
              <w:rPr>
                <w:rFonts w:ascii="Arial" w:hAnsi="Arial" w:cs="Arial"/>
                <w:bCs/>
              </w:rPr>
              <w:t xml:space="preserve"> </w:t>
            </w:r>
            <w:r w:rsidR="00E8510E" w:rsidRPr="009B059B">
              <w:rPr>
                <w:rFonts w:ascii="Arial" w:hAnsi="Arial" w:cs="Arial"/>
                <w:bCs/>
              </w:rPr>
              <w:t>year) and updated similarly from that day to a common</w:t>
            </w:r>
            <w:r w:rsidR="00103854" w:rsidRPr="009B059B">
              <w:rPr>
                <w:rFonts w:ascii="Arial" w:hAnsi="Arial" w:cs="Arial"/>
                <w:bCs/>
              </w:rPr>
              <w:t xml:space="preserve"> </w:t>
            </w:r>
            <w:r w:rsidR="00E8510E" w:rsidRPr="009B059B">
              <w:rPr>
                <w:rFonts w:ascii="Arial" w:hAnsi="Arial" w:cs="Arial"/>
                <w:bCs/>
              </w:rPr>
              <w:t>reference date (e</w:t>
            </w:r>
            <w:r w:rsidR="00103854" w:rsidRPr="009B059B">
              <w:rPr>
                <w:rFonts w:ascii="Arial" w:hAnsi="Arial" w:cs="Arial"/>
                <w:bCs/>
              </w:rPr>
              <w:t>.</w:t>
            </w:r>
            <w:r w:rsidR="00E8510E" w:rsidRPr="009B059B">
              <w:rPr>
                <w:rFonts w:ascii="Arial" w:hAnsi="Arial" w:cs="Arial"/>
                <w:bCs/>
              </w:rPr>
              <w:t>g.</w:t>
            </w:r>
            <w:r w:rsidR="00103854" w:rsidRPr="009B059B">
              <w:rPr>
                <w:rFonts w:ascii="Arial" w:hAnsi="Arial" w:cs="Arial"/>
                <w:bCs/>
              </w:rPr>
              <w:t xml:space="preserve"> </w:t>
            </w:r>
            <w:r w:rsidR="00E8510E" w:rsidRPr="009B059B">
              <w:rPr>
                <w:rFonts w:ascii="Arial" w:hAnsi="Arial" w:cs="Arial"/>
                <w:bCs/>
              </w:rPr>
              <w:t>August 2026) using the latest available</w:t>
            </w:r>
            <w:r w:rsidR="00103854" w:rsidRPr="009B059B">
              <w:rPr>
                <w:rFonts w:ascii="Arial" w:hAnsi="Arial" w:cs="Arial"/>
                <w:bCs/>
              </w:rPr>
              <w:t xml:space="preserve"> </w:t>
            </w:r>
            <w:r w:rsidR="00E8510E" w:rsidRPr="009B059B">
              <w:rPr>
                <w:rFonts w:ascii="Arial" w:hAnsi="Arial" w:cs="Arial"/>
                <w:bCs/>
              </w:rPr>
              <w:t>Eurostat HICP Index.</w:t>
            </w:r>
          </w:p>
          <w:p w14:paraId="5A70D251" w14:textId="6489F0F8" w:rsidR="00E8510E" w:rsidRPr="009B059B" w:rsidRDefault="00E8510E" w:rsidP="003872A0">
            <w:pPr>
              <w:spacing w:before="60" w:after="60"/>
              <w:jc w:val="both"/>
              <w:rPr>
                <w:rFonts w:ascii="Arial" w:hAnsi="Arial" w:cs="Arial"/>
                <w:b/>
                <w:bCs/>
              </w:rPr>
            </w:pPr>
            <w:r w:rsidRPr="009B059B">
              <w:rPr>
                <w:rFonts w:ascii="Arial" w:hAnsi="Arial" w:cs="Arial"/>
                <w:b/>
                <w:bCs/>
              </w:rPr>
              <w:t>Illustra</w:t>
            </w:r>
            <w:r w:rsidR="00103854" w:rsidRPr="009B059B">
              <w:rPr>
                <w:rFonts w:ascii="Arial" w:hAnsi="Arial" w:cs="Arial"/>
                <w:b/>
                <w:bCs/>
              </w:rPr>
              <w:t>ti</w:t>
            </w:r>
            <w:r w:rsidRPr="009B059B">
              <w:rPr>
                <w:rFonts w:ascii="Arial" w:hAnsi="Arial" w:cs="Arial"/>
                <w:b/>
                <w:bCs/>
              </w:rPr>
              <w:t>ve Calcula</w:t>
            </w:r>
            <w:r w:rsidR="00103854" w:rsidRPr="009B059B">
              <w:rPr>
                <w:rFonts w:ascii="Arial" w:hAnsi="Arial" w:cs="Arial"/>
                <w:b/>
                <w:bCs/>
              </w:rPr>
              <w:t>ti</w:t>
            </w:r>
            <w:r w:rsidRPr="009B059B">
              <w:rPr>
                <w:rFonts w:ascii="Arial" w:hAnsi="Arial" w:cs="Arial"/>
                <w:b/>
                <w:bCs/>
              </w:rPr>
              <w:t>on Method</w:t>
            </w:r>
          </w:p>
          <w:p w14:paraId="35414F0F" w14:textId="77777777" w:rsidR="00E8510E" w:rsidRPr="009B059B" w:rsidRDefault="00E8510E" w:rsidP="003872A0">
            <w:pPr>
              <w:spacing w:before="60" w:after="60"/>
              <w:jc w:val="both"/>
              <w:rPr>
                <w:rFonts w:ascii="Arial" w:hAnsi="Arial" w:cs="Arial"/>
              </w:rPr>
            </w:pPr>
            <w:r w:rsidRPr="009B059B">
              <w:rPr>
                <w:rFonts w:ascii="Arial" w:hAnsi="Arial" w:cs="Arial"/>
              </w:rPr>
              <w:lastRenderedPageBreak/>
              <w:t>The updated contract value may be calculated as follows:</w:t>
            </w:r>
          </w:p>
          <w:p w14:paraId="2582BFED" w14:textId="77777777" w:rsidR="00E8510E" w:rsidRPr="009B059B" w:rsidRDefault="00E8510E" w:rsidP="003872A0">
            <w:pPr>
              <w:spacing w:before="60" w:after="60"/>
              <w:jc w:val="both"/>
              <w:rPr>
                <w:rFonts w:ascii="Arial" w:hAnsi="Arial" w:cs="Arial"/>
              </w:rPr>
            </w:pPr>
            <w:r w:rsidRPr="009B059B">
              <w:rPr>
                <w:rFonts w:ascii="Arial" w:hAnsi="Arial" w:cs="Arial"/>
              </w:rPr>
              <w:t>Updated Contract Value = UCV</w:t>
            </w:r>
          </w:p>
          <w:p w14:paraId="2409B9E5" w14:textId="77777777" w:rsidR="00E8510E" w:rsidRPr="009B059B" w:rsidRDefault="00E8510E" w:rsidP="003872A0">
            <w:pPr>
              <w:spacing w:before="60" w:after="60"/>
              <w:jc w:val="both"/>
              <w:rPr>
                <w:rFonts w:ascii="Arial" w:hAnsi="Arial" w:cs="Arial"/>
              </w:rPr>
            </w:pPr>
            <w:r w:rsidRPr="009B059B">
              <w:rPr>
                <w:rFonts w:ascii="Arial" w:hAnsi="Arial" w:cs="Arial"/>
              </w:rPr>
              <w:t>Original Contract Value = OCV (90 M EUR)</w:t>
            </w:r>
          </w:p>
          <w:p w14:paraId="242D5505" w14:textId="172AC02C" w:rsidR="00E8510E" w:rsidRPr="009B059B" w:rsidRDefault="00E8510E" w:rsidP="003872A0">
            <w:pPr>
              <w:spacing w:before="60" w:after="60"/>
              <w:jc w:val="both"/>
              <w:rPr>
                <w:rFonts w:ascii="Arial" w:hAnsi="Arial" w:cs="Arial"/>
              </w:rPr>
            </w:pPr>
            <w:r w:rsidRPr="009B059B">
              <w:rPr>
                <w:rFonts w:ascii="Arial" w:hAnsi="Arial" w:cs="Arial"/>
              </w:rPr>
              <w:t>Final Contract Value =</w:t>
            </w:r>
            <w:r w:rsidR="004F604C" w:rsidRPr="009B059B">
              <w:rPr>
                <w:rFonts w:ascii="Arial" w:hAnsi="Arial" w:cs="Arial"/>
              </w:rPr>
              <w:t xml:space="preserve"> </w:t>
            </w:r>
            <w:r w:rsidRPr="009B059B">
              <w:rPr>
                <w:rFonts w:ascii="Arial" w:hAnsi="Arial" w:cs="Arial"/>
              </w:rPr>
              <w:t>FCV (100 M EUR)</w:t>
            </w:r>
          </w:p>
          <w:p w14:paraId="7A235796" w14:textId="77777777" w:rsidR="00E8510E" w:rsidRPr="009B059B" w:rsidRDefault="00E8510E" w:rsidP="003872A0">
            <w:pPr>
              <w:spacing w:before="60" w:after="60"/>
              <w:jc w:val="both"/>
              <w:rPr>
                <w:rFonts w:ascii="Arial" w:hAnsi="Arial" w:cs="Arial"/>
              </w:rPr>
            </w:pPr>
            <w:r w:rsidRPr="009B059B">
              <w:rPr>
                <w:rFonts w:ascii="Arial" w:hAnsi="Arial" w:cs="Arial"/>
              </w:rPr>
              <w:t>HICP Index at Reference Date = A (July 2026 (103,23))</w:t>
            </w:r>
          </w:p>
          <w:p w14:paraId="38E40D3A" w14:textId="77777777" w:rsidR="00E8510E" w:rsidRPr="009B059B" w:rsidRDefault="00E8510E" w:rsidP="003872A0">
            <w:pPr>
              <w:spacing w:before="60" w:after="60"/>
              <w:jc w:val="both"/>
              <w:rPr>
                <w:rFonts w:ascii="Arial" w:hAnsi="Arial" w:cs="Arial"/>
              </w:rPr>
            </w:pPr>
            <w:r w:rsidRPr="009B059B">
              <w:rPr>
                <w:rFonts w:ascii="Arial" w:hAnsi="Arial" w:cs="Arial"/>
              </w:rPr>
              <w:t>HICP Index Contract Signature Date = B (July 2020 (81,73))</w:t>
            </w:r>
          </w:p>
          <w:p w14:paraId="1FDC4E1A" w14:textId="77777777" w:rsidR="00E8510E" w:rsidRPr="009B059B" w:rsidRDefault="00E8510E" w:rsidP="003872A0">
            <w:pPr>
              <w:spacing w:before="60" w:after="60"/>
              <w:jc w:val="both"/>
              <w:rPr>
                <w:rFonts w:ascii="Arial" w:hAnsi="Arial" w:cs="Arial"/>
              </w:rPr>
            </w:pPr>
            <w:r w:rsidRPr="009B059B">
              <w:rPr>
                <w:rFonts w:ascii="Arial" w:hAnsi="Arial" w:cs="Arial"/>
              </w:rPr>
              <w:t>UCV = FCV x (A/B) = 100M € x (103,23/81,73) = 126,3M €</w:t>
            </w:r>
          </w:p>
          <w:p w14:paraId="61AD01BA" w14:textId="77777777" w:rsidR="00E8510E" w:rsidRPr="009B059B" w:rsidRDefault="00E8510E" w:rsidP="003872A0">
            <w:pPr>
              <w:spacing w:before="60" w:after="60"/>
              <w:jc w:val="both"/>
              <w:rPr>
                <w:rFonts w:ascii="Arial" w:hAnsi="Arial" w:cs="Arial"/>
                <w:sz w:val="16"/>
                <w:szCs w:val="16"/>
              </w:rPr>
            </w:pPr>
            <w:r w:rsidRPr="009B059B">
              <w:rPr>
                <w:rFonts w:ascii="Arial" w:hAnsi="Arial" w:cs="Arial"/>
              </w:rPr>
              <w:t>*</w:t>
            </w:r>
            <w:proofErr w:type="spellStart"/>
            <w:r w:rsidRPr="009B059B">
              <w:rPr>
                <w:rFonts w:ascii="Arial" w:hAnsi="Arial" w:cs="Arial"/>
                <w:sz w:val="16"/>
                <w:szCs w:val="16"/>
              </w:rPr>
              <w:t>Harmonised</w:t>
            </w:r>
            <w:proofErr w:type="spellEnd"/>
            <w:r w:rsidRPr="009B059B">
              <w:rPr>
                <w:rFonts w:ascii="Arial" w:hAnsi="Arial" w:cs="Arial"/>
                <w:sz w:val="16"/>
                <w:szCs w:val="16"/>
              </w:rPr>
              <w:t xml:space="preserve"> index of consumer prices - monthly data</w:t>
            </w:r>
          </w:p>
          <w:p w14:paraId="452824F2" w14:textId="77777777" w:rsidR="00E8510E" w:rsidRPr="009B059B" w:rsidRDefault="00E8510E" w:rsidP="003872A0">
            <w:pPr>
              <w:spacing w:before="60" w:after="60"/>
              <w:jc w:val="both"/>
              <w:rPr>
                <w:rFonts w:ascii="Arial" w:hAnsi="Arial" w:cs="Arial"/>
                <w:sz w:val="16"/>
                <w:szCs w:val="16"/>
              </w:rPr>
            </w:pPr>
            <w:r w:rsidRPr="009B059B">
              <w:rPr>
                <w:rFonts w:ascii="Arial" w:hAnsi="Arial" w:cs="Arial"/>
                <w:sz w:val="16"/>
                <w:szCs w:val="16"/>
              </w:rPr>
              <w:t>[ei_cphi_m__custom_22409286]</w:t>
            </w:r>
          </w:p>
          <w:p w14:paraId="301E32BA" w14:textId="77777777" w:rsidR="00E8510E" w:rsidRPr="009B059B" w:rsidRDefault="00E8510E" w:rsidP="003872A0">
            <w:pPr>
              <w:spacing w:before="60" w:after="60"/>
              <w:jc w:val="both"/>
              <w:rPr>
                <w:rFonts w:ascii="Arial" w:hAnsi="Arial" w:cs="Arial"/>
                <w:sz w:val="16"/>
                <w:szCs w:val="16"/>
              </w:rPr>
            </w:pPr>
            <w:r w:rsidRPr="009B059B">
              <w:rPr>
                <w:rFonts w:ascii="Arial" w:hAnsi="Arial" w:cs="Arial"/>
                <w:sz w:val="16"/>
                <w:szCs w:val="16"/>
              </w:rPr>
              <w:t>*Harmonized consumer price index, 2025=100</w:t>
            </w:r>
          </w:p>
          <w:p w14:paraId="0D43FF79" w14:textId="118CE91B" w:rsidR="00E8510E" w:rsidRPr="009B059B" w:rsidRDefault="00E8510E" w:rsidP="003872A0">
            <w:pPr>
              <w:spacing w:before="60" w:after="60"/>
              <w:jc w:val="both"/>
              <w:rPr>
                <w:rFonts w:ascii="Arial" w:hAnsi="Arial" w:cs="Arial"/>
                <w:b/>
              </w:rPr>
            </w:pPr>
            <w:r w:rsidRPr="009B059B">
              <w:rPr>
                <w:rFonts w:ascii="Arial" w:hAnsi="Arial" w:cs="Arial"/>
                <w:sz w:val="16"/>
                <w:szCs w:val="16"/>
              </w:rPr>
              <w:t>*Euro area – 21 countries (from 2026)</w:t>
            </w:r>
          </w:p>
        </w:tc>
        <w:tc>
          <w:tcPr>
            <w:tcW w:w="5312" w:type="dxa"/>
          </w:tcPr>
          <w:p w14:paraId="0207CCB9" w14:textId="74DFB119" w:rsidR="00A4694C" w:rsidRPr="009B059B" w:rsidRDefault="00A4694C" w:rsidP="00A4694C">
            <w:pPr>
              <w:spacing w:after="60"/>
              <w:jc w:val="both"/>
              <w:rPr>
                <w:rFonts w:ascii="Arial" w:hAnsi="Arial" w:cs="Arial"/>
                <w:b/>
                <w:bCs/>
              </w:rPr>
            </w:pPr>
            <w:r w:rsidRPr="009B059B">
              <w:rPr>
                <w:rFonts w:ascii="Arial" w:hAnsi="Arial" w:cs="Arial"/>
                <w:b/>
                <w:bCs/>
              </w:rPr>
              <w:lastRenderedPageBreak/>
              <w:t>Answer No 1</w:t>
            </w:r>
            <w:r w:rsidR="001B1CBB" w:rsidRPr="009B059B">
              <w:rPr>
                <w:rFonts w:ascii="Arial" w:hAnsi="Arial" w:cs="Arial"/>
                <w:b/>
                <w:bCs/>
              </w:rPr>
              <w:t>7</w:t>
            </w:r>
            <w:r w:rsidRPr="009B059B">
              <w:rPr>
                <w:rFonts w:ascii="Arial" w:hAnsi="Arial" w:cs="Arial"/>
                <w:b/>
                <w:bCs/>
              </w:rPr>
              <w:t>:</w:t>
            </w:r>
            <w:r w:rsidR="00D53E53" w:rsidRPr="009B059B">
              <w:rPr>
                <w:rFonts w:ascii="Arial" w:hAnsi="Arial" w:cs="Arial"/>
                <w:b/>
                <w:bCs/>
              </w:rPr>
              <w:t xml:space="preserve"> </w:t>
            </w:r>
          </w:p>
          <w:p w14:paraId="04AC6BB3" w14:textId="32F5381F" w:rsidR="00633068" w:rsidRPr="00027AB6" w:rsidRDefault="00C56524" w:rsidP="00C56524">
            <w:pPr>
              <w:spacing w:after="60"/>
              <w:jc w:val="both"/>
              <w:rPr>
                <w:rFonts w:ascii="Arial" w:hAnsi="Arial" w:cs="Arial"/>
                <w:b/>
                <w:bCs/>
              </w:rPr>
            </w:pPr>
            <w:r w:rsidRPr="00027AB6">
              <w:rPr>
                <w:rFonts w:ascii="Arial" w:hAnsi="Arial" w:cs="Arial"/>
              </w:rPr>
              <w:t>The Clients will accept contract values adjusted to present day values</w:t>
            </w:r>
            <w:r w:rsidR="00944B2A" w:rsidRPr="00027AB6">
              <w:rPr>
                <w:rFonts w:ascii="Arial" w:hAnsi="Arial" w:cs="Arial"/>
              </w:rPr>
              <w:t>, with the values converted</w:t>
            </w:r>
            <w:r w:rsidR="00A8130D" w:rsidRPr="00027AB6">
              <w:rPr>
                <w:rFonts w:ascii="Arial" w:hAnsi="Arial" w:cs="Arial"/>
              </w:rPr>
              <w:t xml:space="preserve"> to EUR</w:t>
            </w:r>
            <w:r w:rsidRPr="00027AB6">
              <w:rPr>
                <w:rFonts w:ascii="Arial" w:hAnsi="Arial" w:cs="Arial"/>
              </w:rPr>
              <w:t xml:space="preserve">. The Bidder can use Harmonized Index of Consumer </w:t>
            </w:r>
            <w:r w:rsidRPr="009B059B">
              <w:rPr>
                <w:rFonts w:ascii="Arial" w:hAnsi="Arial" w:cs="Arial"/>
              </w:rPr>
              <w:t>Prices (HICP) published by Eurostat or similar</w:t>
            </w:r>
            <w:r w:rsidRPr="009B059B">
              <w:rPr>
                <w:rFonts w:ascii="Arial" w:hAnsi="Arial" w:cs="Arial"/>
                <w:b/>
                <w:bCs/>
              </w:rPr>
              <w:t>.</w:t>
            </w:r>
          </w:p>
        </w:tc>
      </w:tr>
      <w:tr w:rsidR="00A4694C" w:rsidRPr="009B059B" w14:paraId="0C6B40B4" w14:textId="77777777" w:rsidTr="00472845">
        <w:tc>
          <w:tcPr>
            <w:tcW w:w="5128" w:type="dxa"/>
          </w:tcPr>
          <w:p w14:paraId="79B97639" w14:textId="2B71D52A" w:rsidR="00A4694C" w:rsidRPr="009B059B" w:rsidRDefault="00A4694C" w:rsidP="004F604C">
            <w:pPr>
              <w:spacing w:before="60" w:after="60"/>
              <w:jc w:val="both"/>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18:</w:t>
            </w:r>
          </w:p>
          <w:p w14:paraId="0E606062" w14:textId="281EBF4E" w:rsidR="00E8510E" w:rsidRPr="009B059B" w:rsidRDefault="00E8510E" w:rsidP="004F604C">
            <w:pPr>
              <w:spacing w:before="60" w:after="60"/>
              <w:jc w:val="both"/>
              <w:rPr>
                <w:rFonts w:ascii="Arial" w:hAnsi="Arial" w:cs="Arial"/>
                <w:b/>
                <w:bCs/>
              </w:rPr>
            </w:pPr>
            <w:r w:rsidRPr="009B059B">
              <w:rPr>
                <w:rFonts w:ascii="Arial" w:hAnsi="Arial" w:cs="Arial"/>
                <w:b/>
                <w:bCs/>
              </w:rPr>
              <w:t>1.2 General Experience (Clause 3.1)</w:t>
            </w:r>
          </w:p>
          <w:p w14:paraId="0AC712E3" w14:textId="6207E773" w:rsidR="00E8510E" w:rsidRPr="009B059B" w:rsidRDefault="00E8510E" w:rsidP="004F604C">
            <w:pPr>
              <w:spacing w:before="60" w:after="60"/>
              <w:jc w:val="both"/>
              <w:rPr>
                <w:rFonts w:ascii="Arial" w:hAnsi="Arial" w:cs="Arial"/>
              </w:rPr>
            </w:pPr>
            <w:r w:rsidRPr="009B059B">
              <w:rPr>
                <w:rFonts w:ascii="Arial" w:hAnsi="Arial" w:cs="Arial"/>
              </w:rPr>
              <w:t>We kindly request that the reference period for General</w:t>
            </w:r>
            <w:r w:rsidR="004F604C" w:rsidRPr="009B059B">
              <w:rPr>
                <w:rFonts w:ascii="Arial" w:hAnsi="Arial" w:cs="Arial"/>
              </w:rPr>
              <w:t xml:space="preserve"> </w:t>
            </w:r>
            <w:r w:rsidRPr="009B059B">
              <w:rPr>
                <w:rFonts w:ascii="Arial" w:hAnsi="Arial" w:cs="Arial"/>
              </w:rPr>
              <w:t>Experience be extended from ten (10) years to fi</w:t>
            </w:r>
            <w:r w:rsidR="004F604C" w:rsidRPr="009B059B">
              <w:rPr>
                <w:rFonts w:ascii="Arial" w:hAnsi="Arial" w:cs="Arial"/>
              </w:rPr>
              <w:t>ft</w:t>
            </w:r>
            <w:r w:rsidRPr="009B059B">
              <w:rPr>
                <w:rFonts w:ascii="Arial" w:hAnsi="Arial" w:cs="Arial"/>
              </w:rPr>
              <w:t>een (15)</w:t>
            </w:r>
            <w:r w:rsidR="004F604C" w:rsidRPr="009B059B">
              <w:rPr>
                <w:rFonts w:ascii="Arial" w:hAnsi="Arial" w:cs="Arial"/>
              </w:rPr>
              <w:t xml:space="preserve"> </w:t>
            </w:r>
            <w:r w:rsidRPr="009B059B">
              <w:rPr>
                <w:rFonts w:ascii="Arial" w:hAnsi="Arial" w:cs="Arial"/>
              </w:rPr>
              <w:t>years.</w:t>
            </w:r>
          </w:p>
          <w:p w14:paraId="73CC48E2" w14:textId="43866CC0" w:rsidR="00E8510E" w:rsidRPr="009B059B" w:rsidRDefault="00E8510E" w:rsidP="004F604C">
            <w:pPr>
              <w:spacing w:before="60" w:after="60"/>
              <w:jc w:val="both"/>
              <w:rPr>
                <w:rFonts w:ascii="Arial" w:hAnsi="Arial" w:cs="Arial"/>
              </w:rPr>
            </w:pPr>
            <w:r w:rsidRPr="009B059B">
              <w:rPr>
                <w:rFonts w:ascii="Arial" w:hAnsi="Arial" w:cs="Arial"/>
              </w:rPr>
              <w:t>Major railway infrastructure projects are characterized by</w:t>
            </w:r>
            <w:r w:rsidR="004F604C" w:rsidRPr="009B059B">
              <w:rPr>
                <w:rFonts w:ascii="Arial" w:hAnsi="Arial" w:cs="Arial"/>
              </w:rPr>
              <w:t xml:space="preserve"> </w:t>
            </w:r>
            <w:r w:rsidRPr="009B059B">
              <w:rPr>
                <w:rFonts w:ascii="Arial" w:hAnsi="Arial" w:cs="Arial"/>
              </w:rPr>
              <w:t>long procurement, design, construc</w:t>
            </w:r>
            <w:r w:rsidR="004F604C" w:rsidRPr="009B059B">
              <w:rPr>
                <w:rFonts w:ascii="Arial" w:hAnsi="Arial" w:cs="Arial"/>
              </w:rPr>
              <w:t>ti</w:t>
            </w:r>
            <w:r w:rsidRPr="009B059B">
              <w:rPr>
                <w:rFonts w:ascii="Arial" w:hAnsi="Arial" w:cs="Arial"/>
              </w:rPr>
              <w:t>on, tes</w:t>
            </w:r>
            <w:r w:rsidR="004F604C" w:rsidRPr="009B059B">
              <w:rPr>
                <w:rFonts w:ascii="Arial" w:hAnsi="Arial" w:cs="Arial"/>
              </w:rPr>
              <w:t>ti</w:t>
            </w:r>
            <w:r w:rsidRPr="009B059B">
              <w:rPr>
                <w:rFonts w:ascii="Arial" w:hAnsi="Arial" w:cs="Arial"/>
              </w:rPr>
              <w:t>ng, and</w:t>
            </w:r>
            <w:r w:rsidR="004F604C" w:rsidRPr="009B059B">
              <w:rPr>
                <w:rFonts w:ascii="Arial" w:hAnsi="Arial" w:cs="Arial"/>
              </w:rPr>
              <w:t xml:space="preserve"> </w:t>
            </w:r>
            <w:r w:rsidRPr="009B059B">
              <w:rPr>
                <w:rFonts w:ascii="Arial" w:hAnsi="Arial" w:cs="Arial"/>
              </w:rPr>
              <w:t>commissioning periods. Extending the reference period to</w:t>
            </w:r>
            <w:r w:rsidR="004F604C" w:rsidRPr="009B059B">
              <w:rPr>
                <w:rFonts w:ascii="Arial" w:hAnsi="Arial" w:cs="Arial"/>
              </w:rPr>
              <w:t xml:space="preserve"> </w:t>
            </w:r>
            <w:r w:rsidRPr="009B059B">
              <w:rPr>
                <w:rFonts w:ascii="Arial" w:hAnsi="Arial" w:cs="Arial"/>
              </w:rPr>
              <w:t>fi</w:t>
            </w:r>
            <w:r w:rsidR="004F604C" w:rsidRPr="009B059B">
              <w:rPr>
                <w:rFonts w:ascii="Arial" w:hAnsi="Arial" w:cs="Arial"/>
              </w:rPr>
              <w:t>ft</w:t>
            </w:r>
            <w:r w:rsidRPr="009B059B">
              <w:rPr>
                <w:rFonts w:ascii="Arial" w:hAnsi="Arial" w:cs="Arial"/>
              </w:rPr>
              <w:t>een years would allow the par</w:t>
            </w:r>
            <w:r w:rsidR="004F604C" w:rsidRPr="009B059B">
              <w:rPr>
                <w:rFonts w:ascii="Arial" w:hAnsi="Arial" w:cs="Arial"/>
              </w:rPr>
              <w:t>ti</w:t>
            </w:r>
            <w:r w:rsidRPr="009B059B">
              <w:rPr>
                <w:rFonts w:ascii="Arial" w:hAnsi="Arial" w:cs="Arial"/>
              </w:rPr>
              <w:t>cipa</w:t>
            </w:r>
            <w:r w:rsidR="004F604C" w:rsidRPr="009B059B">
              <w:rPr>
                <w:rFonts w:ascii="Arial" w:hAnsi="Arial" w:cs="Arial"/>
              </w:rPr>
              <w:t>ti</w:t>
            </w:r>
            <w:r w:rsidRPr="009B059B">
              <w:rPr>
                <w:rFonts w:ascii="Arial" w:hAnsi="Arial" w:cs="Arial"/>
              </w:rPr>
              <w:t>on of a wider pool</w:t>
            </w:r>
            <w:r w:rsidR="004F604C" w:rsidRPr="009B059B">
              <w:rPr>
                <w:rFonts w:ascii="Arial" w:hAnsi="Arial" w:cs="Arial"/>
              </w:rPr>
              <w:t xml:space="preserve"> </w:t>
            </w:r>
            <w:r w:rsidRPr="009B059B">
              <w:rPr>
                <w:rFonts w:ascii="Arial" w:hAnsi="Arial" w:cs="Arial"/>
              </w:rPr>
              <w:t>of highly qualified and experienced contractors while</w:t>
            </w:r>
          </w:p>
          <w:p w14:paraId="64E78CC6" w14:textId="7C0F0DF0" w:rsidR="00E8510E" w:rsidRPr="009B059B" w:rsidRDefault="00E8510E" w:rsidP="004F604C">
            <w:pPr>
              <w:spacing w:before="60" w:after="60"/>
              <w:jc w:val="both"/>
              <w:rPr>
                <w:rFonts w:ascii="Arial" w:hAnsi="Arial" w:cs="Arial"/>
              </w:rPr>
            </w:pPr>
            <w:r w:rsidRPr="009B059B">
              <w:rPr>
                <w:rFonts w:ascii="Arial" w:hAnsi="Arial" w:cs="Arial"/>
              </w:rPr>
              <w:t>maintaining the required standards of competence and</w:t>
            </w:r>
            <w:r w:rsidR="004F604C" w:rsidRPr="009B059B">
              <w:rPr>
                <w:rFonts w:ascii="Arial" w:hAnsi="Arial" w:cs="Arial"/>
              </w:rPr>
              <w:t xml:space="preserve"> </w:t>
            </w:r>
            <w:r w:rsidRPr="009B059B">
              <w:rPr>
                <w:rFonts w:ascii="Arial" w:hAnsi="Arial" w:cs="Arial"/>
              </w:rPr>
              <w:t>capability.</w:t>
            </w:r>
          </w:p>
          <w:p w14:paraId="22106D76" w14:textId="46230843" w:rsidR="00E8510E" w:rsidRPr="009B059B" w:rsidRDefault="00E8510E" w:rsidP="004F604C">
            <w:pPr>
              <w:spacing w:before="60" w:after="60"/>
              <w:jc w:val="both"/>
              <w:rPr>
                <w:rFonts w:ascii="Arial" w:hAnsi="Arial" w:cs="Arial"/>
                <w:b/>
                <w:bCs/>
              </w:rPr>
            </w:pPr>
            <w:r w:rsidRPr="009B059B">
              <w:rPr>
                <w:rFonts w:ascii="Arial" w:hAnsi="Arial" w:cs="Arial"/>
                <w:b/>
                <w:bCs/>
              </w:rPr>
              <w:t>1.3 Management Experience (Clause 3.2)</w:t>
            </w:r>
          </w:p>
          <w:p w14:paraId="1C284598" w14:textId="1FDDECCF" w:rsidR="00E8510E" w:rsidRPr="009B059B" w:rsidRDefault="00E8510E" w:rsidP="004364D4">
            <w:pPr>
              <w:spacing w:before="60" w:after="60"/>
              <w:jc w:val="both"/>
              <w:rPr>
                <w:rFonts w:ascii="Arial" w:hAnsi="Arial" w:cs="Arial"/>
              </w:rPr>
            </w:pPr>
            <w:r w:rsidRPr="009B059B">
              <w:rPr>
                <w:rFonts w:ascii="Arial" w:hAnsi="Arial" w:cs="Arial"/>
              </w:rPr>
              <w:t>In line with the above request, we respec</w:t>
            </w:r>
            <w:r w:rsidR="004F604C" w:rsidRPr="009B059B">
              <w:rPr>
                <w:rFonts w:ascii="Arial" w:hAnsi="Arial" w:cs="Arial"/>
              </w:rPr>
              <w:t>tf</w:t>
            </w:r>
            <w:r w:rsidRPr="009B059B">
              <w:rPr>
                <w:rFonts w:ascii="Arial" w:hAnsi="Arial" w:cs="Arial"/>
              </w:rPr>
              <w:t>ully propose that</w:t>
            </w:r>
            <w:r w:rsidR="004F604C" w:rsidRPr="009B059B">
              <w:rPr>
                <w:rFonts w:ascii="Arial" w:hAnsi="Arial" w:cs="Arial"/>
              </w:rPr>
              <w:t xml:space="preserve"> </w:t>
            </w:r>
            <w:r w:rsidRPr="009B059B">
              <w:rPr>
                <w:rFonts w:ascii="Arial" w:hAnsi="Arial" w:cs="Arial"/>
              </w:rPr>
              <w:t>the reference period for Management Experience also be</w:t>
            </w:r>
            <w:r w:rsidR="004F604C" w:rsidRPr="009B059B">
              <w:rPr>
                <w:rFonts w:ascii="Arial" w:hAnsi="Arial" w:cs="Arial"/>
              </w:rPr>
              <w:t xml:space="preserve"> </w:t>
            </w:r>
            <w:r w:rsidRPr="009B059B">
              <w:rPr>
                <w:rFonts w:ascii="Arial" w:hAnsi="Arial" w:cs="Arial"/>
              </w:rPr>
              <w:t>extended from ten (10) years to fi</w:t>
            </w:r>
            <w:r w:rsidR="004F604C" w:rsidRPr="009B059B">
              <w:rPr>
                <w:rFonts w:ascii="Arial" w:hAnsi="Arial" w:cs="Arial"/>
              </w:rPr>
              <w:t>ft</w:t>
            </w:r>
            <w:r w:rsidRPr="009B059B">
              <w:rPr>
                <w:rFonts w:ascii="Arial" w:hAnsi="Arial" w:cs="Arial"/>
              </w:rPr>
              <w:t>een (15) years.</w:t>
            </w:r>
          </w:p>
        </w:tc>
        <w:tc>
          <w:tcPr>
            <w:tcW w:w="5312" w:type="dxa"/>
          </w:tcPr>
          <w:p w14:paraId="0045876A" w14:textId="7A8FACA8" w:rsidR="00A4694C" w:rsidRPr="009B059B" w:rsidRDefault="00A4694C" w:rsidP="00A4694C">
            <w:pPr>
              <w:spacing w:after="60"/>
              <w:jc w:val="both"/>
              <w:rPr>
                <w:rFonts w:ascii="Arial" w:hAnsi="Arial" w:cs="Arial"/>
                <w:b/>
                <w:bCs/>
              </w:rPr>
            </w:pPr>
            <w:r w:rsidRPr="009B059B">
              <w:rPr>
                <w:rFonts w:ascii="Arial" w:hAnsi="Arial" w:cs="Arial"/>
                <w:b/>
                <w:bCs/>
              </w:rPr>
              <w:t>Answer No 1</w:t>
            </w:r>
            <w:r w:rsidR="001B1CBB" w:rsidRPr="009B059B">
              <w:rPr>
                <w:rFonts w:ascii="Arial" w:hAnsi="Arial" w:cs="Arial"/>
                <w:b/>
                <w:bCs/>
              </w:rPr>
              <w:t>8</w:t>
            </w:r>
            <w:r w:rsidRPr="009B059B">
              <w:rPr>
                <w:rFonts w:ascii="Arial" w:hAnsi="Arial" w:cs="Arial"/>
                <w:b/>
                <w:bCs/>
              </w:rPr>
              <w:t>:</w:t>
            </w:r>
            <w:r w:rsidR="00D53E53" w:rsidRPr="009B059B">
              <w:rPr>
                <w:rFonts w:ascii="Arial" w:hAnsi="Arial" w:cs="Arial"/>
                <w:b/>
                <w:bCs/>
              </w:rPr>
              <w:t xml:space="preserve"> </w:t>
            </w:r>
          </w:p>
          <w:p w14:paraId="778C7089"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request to extend the reference period for Criterion 3.1 – General Experience and Criterion 3.2 – Management Experience from ten (10) years to fifteen (15) years is not accepted.</w:t>
            </w:r>
          </w:p>
          <w:p w14:paraId="61C626BD"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reference period specified in the Prequalification Document shall remain unchanged.</w:t>
            </w:r>
          </w:p>
          <w:p w14:paraId="09C8FAF4"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Client considers that a ten (10) year reference period provides an appropriate balance between ensuring that Participants demonstrate sufficiently recent experience and maintaining adequate competition. Given the nature, scale and complexity of the Contract, the Client considers the recency of relevant experience to be important for demonstrating current technical, managerial and organisational capability.</w:t>
            </w:r>
          </w:p>
          <w:p w14:paraId="500289BF" w14:textId="17E8FAF8" w:rsidR="00A4694C" w:rsidRPr="009B059B" w:rsidRDefault="00C56524" w:rsidP="00C56524">
            <w:pPr>
              <w:spacing w:after="60"/>
              <w:jc w:val="both"/>
              <w:rPr>
                <w:rFonts w:ascii="Arial" w:hAnsi="Arial" w:cs="Arial"/>
                <w:sz w:val="20"/>
                <w:szCs w:val="20"/>
              </w:rPr>
            </w:pPr>
            <w:r w:rsidRPr="009B059B">
              <w:rPr>
                <w:rFonts w:ascii="Arial" w:hAnsi="Arial" w:cs="Arial"/>
                <w:lang w:val="en-GB"/>
              </w:rPr>
              <w:t>Accordingly, experience submitted under Criteria 3.1 and 3.2 shall be assessed in accordance with the reference period specified in the Prequalification Document.</w:t>
            </w:r>
            <w:r w:rsidR="001B1CBB" w:rsidRPr="009B059B">
              <w:rPr>
                <w:rFonts w:ascii="Arial" w:hAnsi="Arial" w:cs="Arial"/>
                <w:sz w:val="20"/>
                <w:szCs w:val="20"/>
              </w:rPr>
              <w:t xml:space="preserve"> </w:t>
            </w:r>
          </w:p>
        </w:tc>
      </w:tr>
      <w:tr w:rsidR="00A4694C" w:rsidRPr="009B059B" w14:paraId="78F1C89C" w14:textId="77777777" w:rsidTr="00472845">
        <w:tc>
          <w:tcPr>
            <w:tcW w:w="5128" w:type="dxa"/>
          </w:tcPr>
          <w:p w14:paraId="5AF950A2" w14:textId="4ABAA398"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19:</w:t>
            </w:r>
          </w:p>
          <w:p w14:paraId="7A273216" w14:textId="77777777" w:rsidR="004364D4" w:rsidRPr="009B059B" w:rsidRDefault="004364D4" w:rsidP="004364D4">
            <w:pPr>
              <w:spacing w:before="60" w:after="60"/>
              <w:jc w:val="both"/>
              <w:rPr>
                <w:rFonts w:ascii="Arial" w:hAnsi="Arial" w:cs="Arial"/>
                <w:b/>
                <w:bCs/>
              </w:rPr>
            </w:pPr>
            <w:r w:rsidRPr="009B059B">
              <w:rPr>
                <w:rFonts w:ascii="Arial" w:hAnsi="Arial" w:cs="Arial"/>
                <w:b/>
                <w:bCs/>
              </w:rPr>
              <w:t>1.4 Specific Experience (Clause 3.3)</w:t>
            </w:r>
          </w:p>
          <w:p w14:paraId="4CB97824" w14:textId="77777777" w:rsidR="004364D4" w:rsidRPr="009B059B" w:rsidRDefault="004364D4" w:rsidP="004364D4">
            <w:pPr>
              <w:spacing w:before="60" w:after="60"/>
              <w:jc w:val="both"/>
              <w:rPr>
                <w:rFonts w:ascii="Arial" w:hAnsi="Arial" w:cs="Arial"/>
                <w:bCs/>
              </w:rPr>
            </w:pPr>
            <w:r w:rsidRPr="009B059B">
              <w:rPr>
                <w:rFonts w:ascii="Arial" w:hAnsi="Arial" w:cs="Arial"/>
                <w:bCs/>
              </w:rPr>
              <w:t>We kindly request consideration of an alternative</w:t>
            </w:r>
          </w:p>
          <w:p w14:paraId="0242EA8D" w14:textId="77777777" w:rsidR="004364D4" w:rsidRPr="009B059B" w:rsidRDefault="004364D4" w:rsidP="004364D4">
            <w:pPr>
              <w:spacing w:before="60" w:after="60"/>
              <w:jc w:val="both"/>
              <w:rPr>
                <w:rFonts w:ascii="Arial" w:hAnsi="Arial" w:cs="Arial"/>
                <w:bCs/>
              </w:rPr>
            </w:pPr>
            <w:r w:rsidRPr="009B059B">
              <w:rPr>
                <w:rFonts w:ascii="Arial" w:hAnsi="Arial" w:cs="Arial"/>
                <w:bCs/>
              </w:rPr>
              <w:t>qualification approach whereby the requirement may be satisfied through:</w:t>
            </w:r>
          </w:p>
          <w:p w14:paraId="5C2CE528" w14:textId="77777777" w:rsidR="004364D4" w:rsidRPr="009B059B" w:rsidRDefault="004364D4" w:rsidP="004364D4">
            <w:pPr>
              <w:spacing w:before="60" w:after="60"/>
              <w:jc w:val="both"/>
              <w:rPr>
                <w:rFonts w:ascii="Arial" w:hAnsi="Arial" w:cs="Arial"/>
                <w:bCs/>
              </w:rPr>
            </w:pPr>
            <w:r w:rsidRPr="009B059B">
              <w:rPr>
                <w:rFonts w:ascii="Arial" w:hAnsi="Arial" w:cs="Arial"/>
                <w:bCs/>
              </w:rPr>
              <w:t>A maximum of two (2) contracts with a combined value of works exceeding EUR 500 million.</w:t>
            </w:r>
          </w:p>
          <w:p w14:paraId="4B87196D" w14:textId="212E3252" w:rsidR="00A4694C" w:rsidRPr="009B059B" w:rsidRDefault="004364D4" w:rsidP="004364D4">
            <w:pPr>
              <w:spacing w:before="60" w:after="60"/>
              <w:jc w:val="both"/>
              <w:rPr>
                <w:rFonts w:ascii="Arial" w:hAnsi="Arial" w:cs="Arial"/>
                <w:bCs/>
              </w:rPr>
            </w:pPr>
            <w:r w:rsidRPr="009B059B">
              <w:rPr>
                <w:rFonts w:ascii="Arial" w:hAnsi="Arial" w:cs="Arial"/>
                <w:bCs/>
              </w:rPr>
              <w:t>We believe that this approach would appropriately recognize the experience of contractors that have successfully delivered multiple large-scale and complex railway projects while preserving the Employer’s objective of ensuring sufficient technical and managerial capacity.</w:t>
            </w:r>
          </w:p>
        </w:tc>
        <w:tc>
          <w:tcPr>
            <w:tcW w:w="5312" w:type="dxa"/>
          </w:tcPr>
          <w:p w14:paraId="06689573" w14:textId="1DD474C0" w:rsidR="00A4694C" w:rsidRPr="009B059B" w:rsidRDefault="00A4694C" w:rsidP="00A4694C">
            <w:pPr>
              <w:spacing w:after="60"/>
              <w:jc w:val="both"/>
              <w:rPr>
                <w:rFonts w:ascii="Arial" w:hAnsi="Arial" w:cs="Arial"/>
                <w:b/>
                <w:bCs/>
              </w:rPr>
            </w:pPr>
            <w:r w:rsidRPr="009B059B">
              <w:rPr>
                <w:rFonts w:ascii="Arial" w:hAnsi="Arial" w:cs="Arial"/>
                <w:b/>
                <w:bCs/>
              </w:rPr>
              <w:t>Answer No 1</w:t>
            </w:r>
            <w:r w:rsidR="001B1CBB" w:rsidRPr="009B059B">
              <w:rPr>
                <w:rFonts w:ascii="Arial" w:hAnsi="Arial" w:cs="Arial"/>
                <w:b/>
                <w:bCs/>
              </w:rPr>
              <w:t>9</w:t>
            </w:r>
            <w:r w:rsidRPr="009B059B">
              <w:rPr>
                <w:rFonts w:ascii="Arial" w:hAnsi="Arial" w:cs="Arial"/>
                <w:b/>
                <w:bCs/>
              </w:rPr>
              <w:t>:</w:t>
            </w:r>
            <w:r w:rsidR="00D53E53" w:rsidRPr="009B059B">
              <w:rPr>
                <w:rFonts w:ascii="Arial" w:hAnsi="Arial" w:cs="Arial"/>
                <w:b/>
                <w:bCs/>
              </w:rPr>
              <w:t xml:space="preserve"> </w:t>
            </w:r>
          </w:p>
          <w:p w14:paraId="1F3EF90D"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proposed alternative qualification approach based on a maximum of two (2) contracts with a combined value of works exceeding EUR 500 million is not accepted.</w:t>
            </w:r>
          </w:p>
          <w:p w14:paraId="4DE531D4"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requirements under Criterion 3.3 – Specific Experience shall remain unchanged.</w:t>
            </w:r>
          </w:p>
          <w:p w14:paraId="6CB55E24"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Client considers that the requirement to demonstrate:</w:t>
            </w:r>
          </w:p>
          <w:p w14:paraId="04E979E7" w14:textId="77777777" w:rsidR="00C56524" w:rsidRPr="009B059B" w:rsidRDefault="00C56524" w:rsidP="00C56524">
            <w:pPr>
              <w:pStyle w:val="ListParagraph"/>
              <w:numPr>
                <w:ilvl w:val="0"/>
                <w:numId w:val="25"/>
              </w:numPr>
              <w:spacing w:after="60"/>
              <w:ind w:left="317" w:hanging="218"/>
              <w:jc w:val="both"/>
              <w:rPr>
                <w:rFonts w:ascii="Arial" w:hAnsi="Arial" w:cs="Arial"/>
                <w:lang w:val="en-GB"/>
              </w:rPr>
            </w:pPr>
            <w:r w:rsidRPr="009B059B">
              <w:rPr>
                <w:rFonts w:ascii="Arial" w:hAnsi="Arial" w:cs="Arial"/>
                <w:lang w:val="en-GB"/>
              </w:rPr>
              <w:t>at least one (1) contract similar in nature and complexity to the Contract, with a value of works of at least EUR 400 million; or</w:t>
            </w:r>
          </w:p>
          <w:p w14:paraId="0BF638E9" w14:textId="77777777" w:rsidR="00C56524" w:rsidRPr="009B059B" w:rsidRDefault="00C56524" w:rsidP="00C56524">
            <w:pPr>
              <w:pStyle w:val="ListParagraph"/>
              <w:numPr>
                <w:ilvl w:val="0"/>
                <w:numId w:val="25"/>
              </w:numPr>
              <w:spacing w:after="60"/>
              <w:ind w:left="317" w:hanging="218"/>
              <w:jc w:val="both"/>
              <w:rPr>
                <w:rFonts w:ascii="Arial" w:hAnsi="Arial" w:cs="Arial"/>
                <w:lang w:val="en-GB"/>
              </w:rPr>
            </w:pPr>
            <w:r w:rsidRPr="009B059B">
              <w:rPr>
                <w:rFonts w:ascii="Arial" w:hAnsi="Arial" w:cs="Arial"/>
                <w:lang w:val="en-GB"/>
              </w:rPr>
              <w:lastRenderedPageBreak/>
              <w:t>at least two (2) contracts similar in nature and complexity to the Contract, each with a value of works of at least EUR 300 million,</w:t>
            </w:r>
          </w:p>
          <w:p w14:paraId="7FF1F9A3"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is appropriate having regard to the nature, scale and complexity of the Contract.</w:t>
            </w:r>
          </w:p>
          <w:p w14:paraId="0102EEDC"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In particular, the minimum value applicable to each reference contract is intended to ensure that the Participant demonstrates experience in successfully executing a project of sufficiently substantial individual magnitude, rather than relying solely on the aggregate value of several smaller contracts.</w:t>
            </w:r>
          </w:p>
          <w:p w14:paraId="68921F26"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Accordingly, the value thresholds under Criterion 3.3 shall not be aggregated across contracts for the purpose of satisfying the minimum value requirement, and the existing requirements remain applicable.</w:t>
            </w:r>
          </w:p>
          <w:p w14:paraId="18E7353B" w14:textId="7217B92C" w:rsidR="001B391B" w:rsidRPr="00027AB6" w:rsidRDefault="00C56524" w:rsidP="00C56524">
            <w:pPr>
              <w:spacing w:after="60"/>
              <w:jc w:val="both"/>
              <w:rPr>
                <w:rFonts w:ascii="Arial" w:hAnsi="Arial" w:cs="Arial"/>
                <w:lang w:val="en-GB"/>
              </w:rPr>
            </w:pPr>
            <w:r w:rsidRPr="009B059B">
              <w:rPr>
                <w:rFonts w:ascii="Arial" w:hAnsi="Arial" w:cs="Arial"/>
                <w:lang w:val="en-GB"/>
              </w:rPr>
              <w:t>The above minimum contract-value requirements are separate from the requirements to demonstrate the specified technical activities, which may be demonstrated across one or more contracts in accordance with Criterion 3.3.</w:t>
            </w:r>
          </w:p>
        </w:tc>
      </w:tr>
      <w:tr w:rsidR="00A4694C" w:rsidRPr="009B059B" w14:paraId="2B9E6220" w14:textId="77777777" w:rsidTr="00472845">
        <w:tc>
          <w:tcPr>
            <w:tcW w:w="5128" w:type="dxa"/>
          </w:tcPr>
          <w:p w14:paraId="29972E4B" w14:textId="56DE3111" w:rsidR="00A4694C" w:rsidRPr="009B059B" w:rsidRDefault="00A4694C" w:rsidP="00A4694C">
            <w:pPr>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20:</w:t>
            </w:r>
          </w:p>
          <w:p w14:paraId="048B8167" w14:textId="77777777" w:rsidR="004364D4" w:rsidRPr="009B059B" w:rsidRDefault="004364D4" w:rsidP="004364D4">
            <w:pPr>
              <w:spacing w:before="60" w:after="60"/>
              <w:jc w:val="both"/>
              <w:rPr>
                <w:rFonts w:ascii="Arial" w:hAnsi="Arial" w:cs="Arial"/>
                <w:b/>
                <w:bCs/>
              </w:rPr>
            </w:pPr>
            <w:r w:rsidRPr="009B059B">
              <w:rPr>
                <w:rFonts w:ascii="Arial" w:hAnsi="Arial" w:cs="Arial"/>
                <w:b/>
                <w:bCs/>
              </w:rPr>
              <w:t>2. Technical Qualification Requirements</w:t>
            </w:r>
          </w:p>
          <w:p w14:paraId="76EFF939" w14:textId="77777777" w:rsidR="004364D4" w:rsidRPr="009B059B" w:rsidRDefault="004364D4" w:rsidP="004364D4">
            <w:pPr>
              <w:spacing w:before="60" w:after="60"/>
              <w:jc w:val="both"/>
              <w:rPr>
                <w:rFonts w:ascii="Arial" w:hAnsi="Arial" w:cs="Arial"/>
                <w:b/>
                <w:bCs/>
              </w:rPr>
            </w:pPr>
            <w:r w:rsidRPr="009B059B">
              <w:rPr>
                <w:rFonts w:ascii="Arial" w:hAnsi="Arial" w:cs="Arial"/>
                <w:b/>
                <w:bCs/>
              </w:rPr>
              <w:t>2.1 Clause 3.3.8</w:t>
            </w:r>
          </w:p>
          <w:p w14:paraId="6F38F15F" w14:textId="77777777" w:rsidR="004364D4" w:rsidRPr="009B059B" w:rsidRDefault="004364D4" w:rsidP="004364D4">
            <w:pPr>
              <w:spacing w:before="60" w:after="60"/>
              <w:jc w:val="both"/>
              <w:rPr>
                <w:rFonts w:ascii="Arial" w:hAnsi="Arial" w:cs="Arial"/>
              </w:rPr>
            </w:pPr>
            <w:r w:rsidRPr="009B059B">
              <w:rPr>
                <w:rFonts w:ascii="Arial" w:hAnsi="Arial" w:cs="Arial"/>
              </w:rPr>
              <w:t>We respectfully request that the requirement be revised from:</w:t>
            </w:r>
          </w:p>
          <w:p w14:paraId="7690B87A" w14:textId="77777777" w:rsidR="004364D4" w:rsidRPr="009B059B" w:rsidRDefault="004364D4" w:rsidP="004364D4">
            <w:pPr>
              <w:spacing w:before="60" w:after="60"/>
              <w:jc w:val="both"/>
              <w:rPr>
                <w:rFonts w:ascii="Arial" w:hAnsi="Arial" w:cs="Arial"/>
              </w:rPr>
            </w:pPr>
            <w:r w:rsidRPr="009B059B">
              <w:rPr>
                <w:rFonts w:ascii="Arial" w:hAnsi="Arial" w:cs="Arial"/>
              </w:rPr>
              <w:t>TSI to TSI or ISA</w:t>
            </w:r>
          </w:p>
          <w:p w14:paraId="0627360D" w14:textId="12265F4D" w:rsidR="00A4694C" w:rsidRPr="009B059B" w:rsidRDefault="004364D4" w:rsidP="004364D4">
            <w:pPr>
              <w:spacing w:before="60" w:after="60"/>
              <w:jc w:val="both"/>
              <w:rPr>
                <w:rFonts w:ascii="Arial" w:hAnsi="Arial" w:cs="Arial"/>
              </w:rPr>
            </w:pPr>
            <w:r w:rsidRPr="009B059B">
              <w:rPr>
                <w:rFonts w:ascii="Arial" w:hAnsi="Arial" w:cs="Arial"/>
              </w:rPr>
              <w:t xml:space="preserve">This amendment would acknowledge </w:t>
            </w:r>
            <w:proofErr w:type="spellStart"/>
            <w:r w:rsidRPr="009B059B">
              <w:rPr>
                <w:rFonts w:ascii="Arial" w:hAnsi="Arial" w:cs="Arial"/>
              </w:rPr>
              <w:t>internati-onally</w:t>
            </w:r>
            <w:proofErr w:type="spellEnd"/>
            <w:r w:rsidRPr="009B059B">
              <w:rPr>
                <w:rFonts w:ascii="Arial" w:hAnsi="Arial" w:cs="Arial"/>
              </w:rPr>
              <w:t xml:space="preserve"> recognized railway safety and certification frameworks and would broaden participation among qualified contractors without reducing the technical standards required for successful project delivery.</w:t>
            </w:r>
          </w:p>
        </w:tc>
        <w:tc>
          <w:tcPr>
            <w:tcW w:w="5312" w:type="dxa"/>
          </w:tcPr>
          <w:p w14:paraId="753A2021" w14:textId="791B0D26" w:rsidR="00A4694C" w:rsidRPr="009B059B" w:rsidRDefault="00A4694C" w:rsidP="00A4694C">
            <w:pPr>
              <w:spacing w:after="60"/>
              <w:jc w:val="both"/>
              <w:rPr>
                <w:rFonts w:ascii="Arial" w:hAnsi="Arial" w:cs="Arial"/>
                <w:b/>
                <w:bCs/>
              </w:rPr>
            </w:pPr>
            <w:r w:rsidRPr="009B059B">
              <w:rPr>
                <w:rFonts w:ascii="Arial" w:hAnsi="Arial" w:cs="Arial"/>
                <w:b/>
                <w:bCs/>
              </w:rPr>
              <w:t>Answer No 20:</w:t>
            </w:r>
            <w:r w:rsidR="00D53E53" w:rsidRPr="009B059B">
              <w:rPr>
                <w:rFonts w:ascii="Arial" w:hAnsi="Arial" w:cs="Arial"/>
                <w:b/>
                <w:bCs/>
              </w:rPr>
              <w:t xml:space="preserve"> </w:t>
            </w:r>
          </w:p>
          <w:p w14:paraId="2D915569"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request to replace the requirement for experience in the application of the EU Technical Specifications for Interoperability (TSIs) with “TSI or ISA” is not accepted.</w:t>
            </w:r>
          </w:p>
          <w:p w14:paraId="3B865A70"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requirement under Criterion 3.3 shall remain unchanged.</w:t>
            </w:r>
          </w:p>
          <w:p w14:paraId="2C48447E"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Client considers experience in the application of the EU TSIs to be directly relevant to the Contract, given the applicable technical and interoperability requirements of the Project. The TSIs provide the relevant framework for railway interoperability and are therefore considered an appropriate and project-specific qualification requirement.</w:t>
            </w:r>
          </w:p>
          <w:p w14:paraId="29513657" w14:textId="235B1AAC" w:rsidR="00A4694C" w:rsidRPr="009B059B" w:rsidRDefault="00C56524" w:rsidP="00C56524">
            <w:pPr>
              <w:spacing w:after="60"/>
              <w:jc w:val="both"/>
              <w:rPr>
                <w:rFonts w:ascii="Arial" w:hAnsi="Arial" w:cs="Arial"/>
                <w:lang w:val="en-GB"/>
              </w:rPr>
            </w:pPr>
            <w:r w:rsidRPr="009B059B">
              <w:rPr>
                <w:rFonts w:ascii="Arial" w:hAnsi="Arial" w:cs="Arial"/>
                <w:lang w:val="en-GB"/>
              </w:rPr>
              <w:t>For the avoidance of doubt, should the term “ISA” be intended to refer to an Independent Safety Assessor, experience in performing the role of an Independent Safety Assessor shall not, in itself, be considered equivalent to experience in the application of the TSIs. Such experience may satisfy the requirement only where the Participant also demonstrates its actual application of the relevant TSIs during the design and/or construction of the relevant railway infrastructure.</w:t>
            </w:r>
          </w:p>
        </w:tc>
      </w:tr>
      <w:tr w:rsidR="00A4694C" w:rsidRPr="009B059B" w14:paraId="4AF2AE8B" w14:textId="77777777" w:rsidTr="00472845">
        <w:tc>
          <w:tcPr>
            <w:tcW w:w="5128" w:type="dxa"/>
          </w:tcPr>
          <w:p w14:paraId="27D7CC1D" w14:textId="0676719D"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21:</w:t>
            </w:r>
          </w:p>
          <w:p w14:paraId="2470D10C" w14:textId="77777777" w:rsidR="004364D4" w:rsidRPr="009B059B" w:rsidRDefault="004364D4" w:rsidP="004364D4">
            <w:pPr>
              <w:spacing w:before="60" w:after="60"/>
              <w:jc w:val="both"/>
              <w:rPr>
                <w:rFonts w:ascii="Arial" w:hAnsi="Arial" w:cs="Arial"/>
                <w:b/>
                <w:bCs/>
              </w:rPr>
            </w:pPr>
            <w:r w:rsidRPr="009B059B">
              <w:rPr>
                <w:rFonts w:ascii="Arial" w:hAnsi="Arial" w:cs="Arial"/>
                <w:b/>
                <w:bCs/>
              </w:rPr>
              <w:t>3. Financial Qualification Requirements</w:t>
            </w:r>
          </w:p>
          <w:p w14:paraId="1710724F" w14:textId="77777777" w:rsidR="004364D4" w:rsidRPr="009B059B" w:rsidRDefault="004364D4" w:rsidP="004364D4">
            <w:pPr>
              <w:spacing w:before="60" w:after="60"/>
              <w:jc w:val="both"/>
              <w:rPr>
                <w:rFonts w:ascii="Arial" w:hAnsi="Arial" w:cs="Arial"/>
                <w:b/>
                <w:bCs/>
              </w:rPr>
            </w:pPr>
            <w:r w:rsidRPr="009B059B">
              <w:rPr>
                <w:rFonts w:ascii="Arial" w:hAnsi="Arial" w:cs="Arial"/>
                <w:b/>
                <w:bCs/>
              </w:rPr>
              <w:t>3.1 Clause 2.2.2 Financial Situation</w:t>
            </w:r>
          </w:p>
          <w:p w14:paraId="6CFDF5F9" w14:textId="77777777" w:rsidR="004364D4" w:rsidRPr="009B059B" w:rsidRDefault="004364D4" w:rsidP="004364D4">
            <w:pPr>
              <w:spacing w:before="60" w:after="60"/>
              <w:jc w:val="both"/>
              <w:rPr>
                <w:rFonts w:ascii="Arial" w:hAnsi="Arial" w:cs="Arial"/>
              </w:rPr>
            </w:pPr>
            <w:r w:rsidRPr="009B059B">
              <w:rPr>
                <w:rFonts w:ascii="Arial" w:hAnsi="Arial" w:cs="Arial"/>
              </w:rPr>
              <w:t xml:space="preserve">We kindly request the deletion of the final paragraph requiring compliance with the turnover </w:t>
            </w:r>
            <w:r w:rsidRPr="009B059B">
              <w:rPr>
                <w:rFonts w:ascii="Arial" w:hAnsi="Arial" w:cs="Arial"/>
              </w:rPr>
              <w:lastRenderedPageBreak/>
              <w:t>requirement based on the previous year by a factor of two.</w:t>
            </w:r>
          </w:p>
          <w:p w14:paraId="65D230EA" w14:textId="77777777" w:rsidR="004364D4" w:rsidRPr="009B059B" w:rsidRDefault="004364D4" w:rsidP="004364D4">
            <w:pPr>
              <w:spacing w:before="60" w:after="60"/>
              <w:jc w:val="both"/>
              <w:rPr>
                <w:rFonts w:ascii="Arial" w:hAnsi="Arial" w:cs="Arial"/>
                <w:bCs/>
              </w:rPr>
            </w:pPr>
            <w:r w:rsidRPr="009B059B">
              <w:rPr>
                <w:rFonts w:ascii="Arial" w:hAnsi="Arial" w:cs="Arial"/>
                <w:bCs/>
              </w:rPr>
              <w:t>We respectfully submit that the remaining financial</w:t>
            </w:r>
          </w:p>
          <w:p w14:paraId="2BC1DE26" w14:textId="0A2A6D17" w:rsidR="00A4694C" w:rsidRPr="009B059B" w:rsidRDefault="004364D4" w:rsidP="004364D4">
            <w:pPr>
              <w:spacing w:before="60" w:after="60"/>
              <w:jc w:val="both"/>
              <w:rPr>
                <w:rFonts w:ascii="Arial" w:hAnsi="Arial" w:cs="Arial"/>
                <w:bCs/>
              </w:rPr>
            </w:pPr>
            <w:r w:rsidRPr="009B059B">
              <w:rPr>
                <w:rFonts w:ascii="Arial" w:hAnsi="Arial" w:cs="Arial"/>
                <w:bCs/>
              </w:rPr>
              <w:t>qualification criteria already provide a comprehensive assessment of the financial strength and capacity of participants. Removal of this requirement would facilitate broader participation by qualified contractors while maintaining adequate safeguards for the Employer.</w:t>
            </w:r>
          </w:p>
        </w:tc>
        <w:tc>
          <w:tcPr>
            <w:tcW w:w="5312" w:type="dxa"/>
          </w:tcPr>
          <w:p w14:paraId="1D9CF931" w14:textId="7386B488" w:rsidR="00A4694C" w:rsidRPr="009B059B" w:rsidRDefault="00A4694C" w:rsidP="00A4694C">
            <w:pPr>
              <w:spacing w:after="60"/>
              <w:jc w:val="both"/>
              <w:rPr>
                <w:rFonts w:ascii="Arial" w:hAnsi="Arial" w:cs="Arial"/>
                <w:b/>
                <w:bCs/>
              </w:rPr>
            </w:pPr>
            <w:r w:rsidRPr="009B059B">
              <w:rPr>
                <w:rFonts w:ascii="Arial" w:hAnsi="Arial" w:cs="Arial"/>
                <w:b/>
                <w:bCs/>
              </w:rPr>
              <w:lastRenderedPageBreak/>
              <w:t>Answer No 2</w:t>
            </w:r>
            <w:r w:rsidR="00E8510E" w:rsidRPr="009B059B">
              <w:rPr>
                <w:rFonts w:ascii="Arial" w:hAnsi="Arial" w:cs="Arial"/>
                <w:b/>
                <w:bCs/>
              </w:rPr>
              <w:t>1</w:t>
            </w:r>
            <w:r w:rsidRPr="009B059B">
              <w:rPr>
                <w:rFonts w:ascii="Arial" w:hAnsi="Arial" w:cs="Arial"/>
                <w:b/>
                <w:bCs/>
              </w:rPr>
              <w:t>:</w:t>
            </w:r>
            <w:r w:rsidR="00D53E53" w:rsidRPr="009B059B">
              <w:rPr>
                <w:rFonts w:ascii="Arial" w:hAnsi="Arial" w:cs="Arial"/>
                <w:b/>
                <w:bCs/>
              </w:rPr>
              <w:t xml:space="preserve"> </w:t>
            </w:r>
          </w:p>
          <w:p w14:paraId="4F33EC50" w14:textId="2C236D75" w:rsidR="007829A8" w:rsidRPr="00027AB6" w:rsidRDefault="007829A8" w:rsidP="00D247CC">
            <w:pPr>
              <w:spacing w:before="60" w:after="60"/>
              <w:jc w:val="both"/>
              <w:rPr>
                <w:rFonts w:ascii="Arial" w:hAnsi="Arial" w:cs="Arial"/>
              </w:rPr>
            </w:pPr>
            <w:r w:rsidRPr="00027AB6">
              <w:rPr>
                <w:rFonts w:ascii="Arial" w:hAnsi="Arial" w:cs="Arial"/>
              </w:rPr>
              <w:t>Th</w:t>
            </w:r>
            <w:r w:rsidR="00D247CC" w:rsidRPr="00027AB6">
              <w:rPr>
                <w:rFonts w:ascii="Arial" w:hAnsi="Arial" w:cs="Arial"/>
              </w:rPr>
              <w:t>e</w:t>
            </w:r>
            <w:r w:rsidRPr="00027AB6">
              <w:rPr>
                <w:rFonts w:ascii="Arial" w:hAnsi="Arial" w:cs="Arial"/>
              </w:rPr>
              <w:t xml:space="preserve"> client rejects proposal to delete </w:t>
            </w:r>
            <w:r w:rsidR="00FF2A9E" w:rsidRPr="00027AB6">
              <w:rPr>
                <w:rFonts w:ascii="Arial" w:hAnsi="Arial" w:cs="Arial"/>
              </w:rPr>
              <w:t>last paragraph of the sub-clause 2.2.2 Financial Situation</w:t>
            </w:r>
            <w:r w:rsidR="00D247CC" w:rsidRPr="00027AB6">
              <w:rPr>
                <w:rFonts w:ascii="Arial" w:hAnsi="Arial" w:cs="Arial"/>
              </w:rPr>
              <w:t>, so it remains unchanged.</w:t>
            </w:r>
          </w:p>
          <w:p w14:paraId="7225F4AB" w14:textId="4DDFF97E" w:rsidR="007829A8" w:rsidRPr="00027AB6" w:rsidRDefault="007829A8" w:rsidP="007829A8">
            <w:pPr>
              <w:spacing w:after="60"/>
              <w:jc w:val="both"/>
              <w:rPr>
                <w:rFonts w:ascii="Arial" w:hAnsi="Arial" w:cs="Arial"/>
              </w:rPr>
            </w:pPr>
            <w:r w:rsidRPr="00027AB6">
              <w:rPr>
                <w:rFonts w:ascii="Arial" w:hAnsi="Arial" w:cs="Arial"/>
              </w:rPr>
              <w:lastRenderedPageBreak/>
              <w:t xml:space="preserve">If the Client receives an application from a candidate whose “level of confirmed commitments to be carried out in parallel with the Contract exceeds the Participant’s annual revenues for the previous year by a factor of two (2)”, in accordance with ITT 18.2 the Client </w:t>
            </w:r>
            <w:r w:rsidR="00D247CC" w:rsidRPr="00027AB6">
              <w:rPr>
                <w:rFonts w:ascii="Arial" w:hAnsi="Arial" w:cs="Arial"/>
              </w:rPr>
              <w:t>will</w:t>
            </w:r>
            <w:r w:rsidRPr="00027AB6">
              <w:rPr>
                <w:rFonts w:ascii="Arial" w:hAnsi="Arial" w:cs="Arial"/>
              </w:rPr>
              <w:t xml:space="preserve"> request additional information to assess whether the financial capacity criterion is met. </w:t>
            </w:r>
            <w:r w:rsidR="00D247CC" w:rsidRPr="00027AB6">
              <w:rPr>
                <w:rFonts w:ascii="Arial" w:hAnsi="Arial" w:cs="Arial"/>
              </w:rPr>
              <w:t>T</w:t>
            </w:r>
            <w:r w:rsidRPr="00027AB6">
              <w:rPr>
                <w:rFonts w:ascii="Arial" w:hAnsi="Arial" w:cs="Arial"/>
              </w:rPr>
              <w:t>his information could include (the list is not exhaustive):</w:t>
            </w:r>
          </w:p>
          <w:p w14:paraId="35282F1F" w14:textId="36F0B874" w:rsidR="007829A8" w:rsidRPr="00027AB6" w:rsidRDefault="007829A8" w:rsidP="00193EFF">
            <w:pPr>
              <w:pStyle w:val="ListParagraph"/>
              <w:numPr>
                <w:ilvl w:val="0"/>
                <w:numId w:val="25"/>
              </w:numPr>
              <w:spacing w:after="60"/>
              <w:ind w:left="320" w:hanging="283"/>
              <w:jc w:val="both"/>
              <w:rPr>
                <w:rFonts w:ascii="Arial" w:hAnsi="Arial" w:cs="Arial"/>
              </w:rPr>
            </w:pPr>
            <w:r w:rsidRPr="00027AB6">
              <w:rPr>
                <w:rFonts w:ascii="Arial" w:hAnsi="Arial" w:cs="Arial"/>
              </w:rPr>
              <w:t>total value of ongoing commitments,</w:t>
            </w:r>
          </w:p>
          <w:p w14:paraId="61A47A6C" w14:textId="3AE8FB7E" w:rsidR="007829A8" w:rsidRPr="00027AB6" w:rsidRDefault="007829A8" w:rsidP="00193EFF">
            <w:pPr>
              <w:pStyle w:val="ListParagraph"/>
              <w:numPr>
                <w:ilvl w:val="0"/>
                <w:numId w:val="25"/>
              </w:numPr>
              <w:spacing w:after="60"/>
              <w:ind w:left="320" w:hanging="283"/>
              <w:jc w:val="both"/>
              <w:rPr>
                <w:rFonts w:ascii="Arial" w:hAnsi="Arial" w:cs="Arial"/>
              </w:rPr>
            </w:pPr>
            <w:r w:rsidRPr="00027AB6">
              <w:rPr>
                <w:rFonts w:ascii="Arial" w:hAnsi="Arial" w:cs="Arial"/>
              </w:rPr>
              <w:t>portion still to be executed,</w:t>
            </w:r>
          </w:p>
          <w:p w14:paraId="7DF969FB" w14:textId="1BE761E8" w:rsidR="007829A8" w:rsidRPr="00027AB6" w:rsidRDefault="007829A8" w:rsidP="00193EFF">
            <w:pPr>
              <w:pStyle w:val="ListParagraph"/>
              <w:numPr>
                <w:ilvl w:val="0"/>
                <w:numId w:val="25"/>
              </w:numPr>
              <w:spacing w:after="60"/>
              <w:ind w:left="320" w:hanging="283"/>
              <w:jc w:val="both"/>
              <w:rPr>
                <w:rFonts w:ascii="Arial" w:hAnsi="Arial" w:cs="Arial"/>
              </w:rPr>
            </w:pPr>
            <w:r w:rsidRPr="00027AB6">
              <w:rPr>
                <w:rFonts w:ascii="Arial" w:hAnsi="Arial" w:cs="Arial"/>
              </w:rPr>
              <w:t>expected execution period,</w:t>
            </w:r>
          </w:p>
          <w:p w14:paraId="6463BFD6" w14:textId="3FBDBD6E" w:rsidR="007829A8" w:rsidRPr="00027AB6" w:rsidRDefault="007829A8" w:rsidP="00193EFF">
            <w:pPr>
              <w:pStyle w:val="ListParagraph"/>
              <w:numPr>
                <w:ilvl w:val="0"/>
                <w:numId w:val="25"/>
              </w:numPr>
              <w:spacing w:after="60"/>
              <w:ind w:left="320" w:hanging="283"/>
              <w:jc w:val="both"/>
              <w:rPr>
                <w:rFonts w:ascii="Arial" w:hAnsi="Arial" w:cs="Arial"/>
              </w:rPr>
            </w:pPr>
            <w:r w:rsidRPr="00027AB6">
              <w:rPr>
                <w:rFonts w:ascii="Arial" w:hAnsi="Arial" w:cs="Arial"/>
              </w:rPr>
              <w:t>degree of overlap with the proposed contract,</w:t>
            </w:r>
          </w:p>
          <w:p w14:paraId="47741266" w14:textId="6A6FE530" w:rsidR="007829A8" w:rsidRPr="00027AB6" w:rsidRDefault="007829A8" w:rsidP="00C56524">
            <w:pPr>
              <w:pStyle w:val="ListParagraph"/>
              <w:numPr>
                <w:ilvl w:val="0"/>
                <w:numId w:val="25"/>
              </w:numPr>
              <w:spacing w:after="60"/>
              <w:ind w:left="320" w:hanging="283"/>
              <w:jc w:val="both"/>
              <w:rPr>
                <w:rFonts w:ascii="Arial" w:hAnsi="Arial" w:cs="Arial"/>
                <w:color w:val="EE0000"/>
              </w:rPr>
            </w:pPr>
            <w:r w:rsidRPr="00027AB6">
              <w:rPr>
                <w:rFonts w:ascii="Arial" w:hAnsi="Arial" w:cs="Arial"/>
              </w:rPr>
              <w:t>whether the commitments involve similar key resources (staff, equipment, management). </w:t>
            </w:r>
          </w:p>
        </w:tc>
      </w:tr>
      <w:tr w:rsidR="00A4694C" w:rsidRPr="009B059B" w14:paraId="586DF0F3" w14:textId="77777777" w:rsidTr="00472845">
        <w:tc>
          <w:tcPr>
            <w:tcW w:w="5128" w:type="dxa"/>
          </w:tcPr>
          <w:p w14:paraId="1CBE3859" w14:textId="28C79B7E" w:rsidR="00A4694C" w:rsidRPr="009B059B" w:rsidRDefault="00A4694C" w:rsidP="00A4694C">
            <w:pPr>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22:</w:t>
            </w:r>
          </w:p>
          <w:p w14:paraId="34CC15AB" w14:textId="77777777" w:rsidR="004364D4" w:rsidRPr="009B059B" w:rsidRDefault="004364D4" w:rsidP="004364D4">
            <w:pPr>
              <w:spacing w:before="60" w:after="60"/>
              <w:jc w:val="both"/>
              <w:rPr>
                <w:rFonts w:ascii="Arial" w:hAnsi="Arial" w:cs="Arial"/>
                <w:b/>
              </w:rPr>
            </w:pPr>
            <w:r w:rsidRPr="009B059B">
              <w:rPr>
                <w:rFonts w:ascii="Arial" w:hAnsi="Arial" w:cs="Arial"/>
                <w:b/>
              </w:rPr>
              <w:t>4. Currency Conversion Methodology</w:t>
            </w:r>
          </w:p>
          <w:p w14:paraId="14680622" w14:textId="77777777" w:rsidR="004364D4" w:rsidRPr="009B059B" w:rsidRDefault="004364D4" w:rsidP="004364D4">
            <w:pPr>
              <w:spacing w:before="60" w:after="60"/>
              <w:jc w:val="both"/>
              <w:rPr>
                <w:rFonts w:ascii="Arial" w:hAnsi="Arial" w:cs="Arial"/>
                <w:b/>
              </w:rPr>
            </w:pPr>
            <w:r w:rsidRPr="009B059B">
              <w:rPr>
                <w:rFonts w:ascii="Arial" w:hAnsi="Arial" w:cs="Arial"/>
                <w:b/>
              </w:rPr>
              <w:t>4.1 Currency Conversion Date</w:t>
            </w:r>
          </w:p>
          <w:p w14:paraId="75C004FD" w14:textId="77777777" w:rsidR="004364D4" w:rsidRPr="009B059B" w:rsidRDefault="004364D4" w:rsidP="005E340B">
            <w:pPr>
              <w:spacing w:before="60" w:after="60"/>
              <w:jc w:val="both"/>
              <w:rPr>
                <w:rFonts w:ascii="Arial" w:hAnsi="Arial" w:cs="Arial"/>
                <w:bCs/>
              </w:rPr>
            </w:pPr>
            <w:r w:rsidRPr="009B059B">
              <w:rPr>
                <w:rFonts w:ascii="Arial" w:hAnsi="Arial" w:cs="Arial"/>
                <w:bCs/>
              </w:rPr>
              <w:t>We respectfully request clarification regarding the reference date to be applied for currency conversion when evaluating contract values submitted in currencies other than EUR.</w:t>
            </w:r>
          </w:p>
          <w:p w14:paraId="628C586B" w14:textId="77777777" w:rsidR="004364D4" w:rsidRPr="009B059B" w:rsidRDefault="004364D4" w:rsidP="005E340B">
            <w:pPr>
              <w:spacing w:before="60" w:after="60"/>
              <w:jc w:val="both"/>
              <w:rPr>
                <w:rFonts w:ascii="Arial" w:hAnsi="Arial" w:cs="Arial"/>
                <w:bCs/>
              </w:rPr>
            </w:pPr>
            <w:r w:rsidRPr="009B059B">
              <w:rPr>
                <w:rFonts w:ascii="Arial" w:hAnsi="Arial" w:cs="Arial"/>
                <w:bCs/>
              </w:rPr>
              <w:t>We kindly request the establishment of a clear and uniform reference date applicable to all participants in order to ensure transparency, consistency, and equal treatment during the evaluation process.</w:t>
            </w:r>
          </w:p>
          <w:p w14:paraId="694B6888" w14:textId="3D28DA1C" w:rsidR="00A4694C" w:rsidRPr="009B059B" w:rsidRDefault="004364D4" w:rsidP="005E340B">
            <w:pPr>
              <w:spacing w:before="60" w:after="60"/>
              <w:jc w:val="both"/>
              <w:rPr>
                <w:rFonts w:ascii="Arial" w:hAnsi="Arial" w:cs="Arial"/>
                <w:b/>
              </w:rPr>
            </w:pPr>
            <w:r w:rsidRPr="009B059B">
              <w:rPr>
                <w:rFonts w:ascii="Arial" w:hAnsi="Arial" w:cs="Arial"/>
                <w:bCs/>
              </w:rPr>
              <w:t>With reference to Note 10 on page 9 of Section IV: Eligibility and Qualification Criteria, which provides that currency conversion shall be based on the exchange rate applicable on the 1st of July of each year of substantial completion, we kindly request that the reference date instead be the contract signing date of the respective contracts.</w:t>
            </w:r>
          </w:p>
        </w:tc>
        <w:tc>
          <w:tcPr>
            <w:tcW w:w="5312" w:type="dxa"/>
          </w:tcPr>
          <w:p w14:paraId="3B669B5F" w14:textId="03446FEE" w:rsidR="00E8510E" w:rsidRPr="009B059B" w:rsidRDefault="00E8510E" w:rsidP="00E8510E">
            <w:pPr>
              <w:spacing w:after="60"/>
              <w:jc w:val="both"/>
              <w:rPr>
                <w:rFonts w:ascii="Arial" w:hAnsi="Arial" w:cs="Arial"/>
                <w:b/>
                <w:bCs/>
              </w:rPr>
            </w:pPr>
            <w:r w:rsidRPr="009B059B">
              <w:rPr>
                <w:rFonts w:ascii="Arial" w:hAnsi="Arial" w:cs="Arial"/>
                <w:b/>
                <w:bCs/>
              </w:rPr>
              <w:t>Answer No 22:</w:t>
            </w:r>
            <w:r w:rsidR="00D53E53" w:rsidRPr="009B059B">
              <w:rPr>
                <w:rFonts w:ascii="Arial" w:hAnsi="Arial" w:cs="Arial"/>
                <w:b/>
                <w:bCs/>
              </w:rPr>
              <w:t xml:space="preserve"> </w:t>
            </w:r>
          </w:p>
          <w:p w14:paraId="19E6B966" w14:textId="77777777" w:rsidR="00A4694C" w:rsidRPr="009B059B" w:rsidRDefault="00C56524" w:rsidP="00C56524">
            <w:pPr>
              <w:spacing w:after="60"/>
              <w:jc w:val="both"/>
              <w:rPr>
                <w:rFonts w:ascii="Arial" w:hAnsi="Arial" w:cs="Arial"/>
              </w:rPr>
            </w:pPr>
            <w:r w:rsidRPr="009B059B">
              <w:rPr>
                <w:rFonts w:ascii="Arial" w:hAnsi="Arial" w:cs="Arial"/>
              </w:rPr>
              <w:t>It is acceptable to the Client that the reference date be the contract signing date of the respective contracts instead of exchange rate applicable on the 1st of July of each year of substantial completion.</w:t>
            </w:r>
          </w:p>
          <w:p w14:paraId="0CF61AC7" w14:textId="50BA9134" w:rsidR="00715EEB" w:rsidRPr="009B059B" w:rsidRDefault="00715EEB" w:rsidP="00C56524">
            <w:pPr>
              <w:spacing w:after="60"/>
              <w:jc w:val="both"/>
              <w:rPr>
                <w:rFonts w:ascii="Arial" w:hAnsi="Arial" w:cs="Arial"/>
                <w:b/>
                <w:bCs/>
              </w:rPr>
            </w:pPr>
            <w:r w:rsidRPr="009B059B">
              <w:rPr>
                <w:rFonts w:ascii="Arial" w:hAnsi="Arial" w:cs="Arial"/>
                <w:b/>
                <w:bCs/>
                <w:lang w:val="en-GB"/>
              </w:rPr>
              <w:t>The Prequalification Document will be amended accordingly.</w:t>
            </w:r>
          </w:p>
        </w:tc>
      </w:tr>
      <w:tr w:rsidR="00A4694C" w:rsidRPr="009B059B" w14:paraId="2DAE19C5" w14:textId="77777777" w:rsidTr="00472845">
        <w:tc>
          <w:tcPr>
            <w:tcW w:w="5128" w:type="dxa"/>
          </w:tcPr>
          <w:p w14:paraId="48847092" w14:textId="2E5C2B56"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23:</w:t>
            </w:r>
          </w:p>
          <w:p w14:paraId="412377FF" w14:textId="77D81D40" w:rsidR="00A4694C" w:rsidRPr="009B059B" w:rsidRDefault="005E340B" w:rsidP="005E340B">
            <w:pPr>
              <w:spacing w:before="60" w:after="60"/>
              <w:jc w:val="both"/>
              <w:rPr>
                <w:rFonts w:ascii="Arial" w:hAnsi="Arial" w:cs="Arial"/>
                <w:b/>
              </w:rPr>
            </w:pPr>
            <w:r w:rsidRPr="009B059B">
              <w:rPr>
                <w:rFonts w:ascii="Arial" w:hAnsi="Arial" w:cs="Arial"/>
                <w:bCs/>
              </w:rPr>
              <w:t>Under criterion 3.3 Specific Experience (IV- Eligibility and qualification criteria), a requirement regarding the construction or reconstruction of railway tunnels, including at least one (1) railway tunnel with a total length of not less than 500m is stipulated. Considering that the Client already allowed the usage of road projects under criteria 3.1 and 3.2 and that criterion 3.3 allows demonstrating experience with road bridges, infrastructure bridges or viaducts in the relation to railway bridges, we kindly suggest that road tunnels also be acceptable as references, while the requirement for the minimum length remains unchanged.</w:t>
            </w:r>
          </w:p>
        </w:tc>
        <w:tc>
          <w:tcPr>
            <w:tcW w:w="5312" w:type="dxa"/>
          </w:tcPr>
          <w:p w14:paraId="6A6352EB" w14:textId="55D2639D" w:rsidR="00E8510E" w:rsidRPr="009B059B" w:rsidRDefault="00E8510E" w:rsidP="00E8510E">
            <w:pPr>
              <w:spacing w:after="60"/>
              <w:jc w:val="both"/>
              <w:rPr>
                <w:rFonts w:ascii="Arial" w:hAnsi="Arial" w:cs="Arial"/>
                <w:b/>
                <w:bCs/>
              </w:rPr>
            </w:pPr>
            <w:r w:rsidRPr="009B059B">
              <w:rPr>
                <w:rFonts w:ascii="Arial" w:hAnsi="Arial" w:cs="Arial"/>
                <w:b/>
                <w:bCs/>
              </w:rPr>
              <w:t>Answer No 23:</w:t>
            </w:r>
            <w:r w:rsidR="00D53E53" w:rsidRPr="009B059B">
              <w:rPr>
                <w:rFonts w:ascii="Arial" w:hAnsi="Arial" w:cs="Arial"/>
                <w:b/>
                <w:bCs/>
              </w:rPr>
              <w:t xml:space="preserve"> </w:t>
            </w:r>
          </w:p>
          <w:p w14:paraId="542F7A93" w14:textId="77777777" w:rsidR="00A4694C" w:rsidRPr="009B059B" w:rsidRDefault="00C56524" w:rsidP="00C56524">
            <w:pPr>
              <w:spacing w:after="60"/>
              <w:jc w:val="both"/>
              <w:rPr>
                <w:rFonts w:ascii="Arial" w:hAnsi="Arial" w:cs="Arial"/>
              </w:rPr>
            </w:pPr>
            <w:r w:rsidRPr="009B059B">
              <w:rPr>
                <w:rFonts w:ascii="Arial" w:hAnsi="Arial" w:cs="Arial"/>
              </w:rPr>
              <w:t xml:space="preserve">Following a review of the request, experience in the </w:t>
            </w:r>
            <w:r w:rsidRPr="009B059B">
              <w:rPr>
                <w:rStyle w:val="Strong"/>
                <w:rFonts w:ascii="Arial" w:hAnsi="Arial" w:cs="Arial"/>
              </w:rPr>
              <w:t>construction or reconstruction of road tunnels, including at least one (1) road tunnel with a total length of not less than 500 m</w:t>
            </w:r>
            <w:r w:rsidRPr="009B059B">
              <w:rPr>
                <w:rFonts w:ascii="Arial" w:hAnsi="Arial" w:cs="Arial"/>
              </w:rPr>
              <w:t>, shall be accepted as a valid reference on equal terms with railway tunnels.</w:t>
            </w:r>
          </w:p>
          <w:p w14:paraId="08BF4B08" w14:textId="3C7E362A" w:rsidR="00715EEB" w:rsidRPr="009B059B" w:rsidRDefault="00715EEB" w:rsidP="00C56524">
            <w:pPr>
              <w:spacing w:after="60"/>
              <w:jc w:val="both"/>
              <w:rPr>
                <w:rFonts w:ascii="Arial" w:hAnsi="Arial" w:cs="Arial"/>
                <w:b/>
                <w:bCs/>
              </w:rPr>
            </w:pPr>
            <w:r w:rsidRPr="009B059B">
              <w:rPr>
                <w:rFonts w:ascii="Arial" w:hAnsi="Arial" w:cs="Arial"/>
                <w:b/>
                <w:bCs/>
                <w:lang w:val="en-GB"/>
              </w:rPr>
              <w:t>The Prequalification Document will be amended accordingly.</w:t>
            </w:r>
          </w:p>
        </w:tc>
      </w:tr>
      <w:tr w:rsidR="00A4694C" w:rsidRPr="009B059B" w14:paraId="7FBA063B" w14:textId="77777777" w:rsidTr="00472845">
        <w:tc>
          <w:tcPr>
            <w:tcW w:w="5128" w:type="dxa"/>
          </w:tcPr>
          <w:p w14:paraId="1BDF5A65" w14:textId="49024C6D"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24:</w:t>
            </w:r>
          </w:p>
          <w:p w14:paraId="3059F716" w14:textId="6341C023" w:rsidR="00A4694C" w:rsidRPr="009B059B" w:rsidRDefault="005E340B" w:rsidP="005E340B">
            <w:pPr>
              <w:spacing w:before="60" w:after="60"/>
              <w:jc w:val="both"/>
              <w:rPr>
                <w:rFonts w:ascii="Arial" w:hAnsi="Arial" w:cs="Arial"/>
                <w:b/>
              </w:rPr>
            </w:pPr>
            <w:r w:rsidRPr="009B059B">
              <w:rPr>
                <w:rFonts w:ascii="Arial" w:hAnsi="Arial" w:cs="Arial"/>
                <w:bCs/>
              </w:rPr>
              <w:lastRenderedPageBreak/>
              <w:t>Within Section IV: Eligibility and Qualification Criteria, criterion 3.3 Specific Experience, under the third item, regarding the requirement for the Application of the EU Technical Specifications for Interoperability (TSIs) during the design and/or construction of railway infrastructure, could the Client please clarify whether the prescribed requirement relates to experience with all TSI subsystems or only specific subsystems, since as stipulated within (VI-Requirements) scope of works, signaling and telecommunications systems for the Belgrade–Niš corridor will be procured and implemented under a separate contract?</w:t>
            </w:r>
          </w:p>
        </w:tc>
        <w:tc>
          <w:tcPr>
            <w:tcW w:w="5312" w:type="dxa"/>
          </w:tcPr>
          <w:p w14:paraId="7F70DF2E" w14:textId="207579E7" w:rsidR="00E8510E" w:rsidRPr="009B059B" w:rsidRDefault="00E8510E" w:rsidP="00E8510E">
            <w:pPr>
              <w:spacing w:after="60"/>
              <w:jc w:val="both"/>
              <w:rPr>
                <w:rFonts w:ascii="Arial" w:hAnsi="Arial" w:cs="Arial"/>
                <w:b/>
                <w:bCs/>
              </w:rPr>
            </w:pPr>
            <w:r w:rsidRPr="009B059B">
              <w:rPr>
                <w:rFonts w:ascii="Arial" w:hAnsi="Arial" w:cs="Arial"/>
                <w:b/>
                <w:bCs/>
              </w:rPr>
              <w:lastRenderedPageBreak/>
              <w:t>Answer No 24:</w:t>
            </w:r>
            <w:r w:rsidR="00D53E53" w:rsidRPr="009B059B">
              <w:rPr>
                <w:rFonts w:ascii="Arial" w:hAnsi="Arial" w:cs="Arial"/>
                <w:b/>
                <w:bCs/>
              </w:rPr>
              <w:t xml:space="preserve"> </w:t>
            </w:r>
          </w:p>
          <w:p w14:paraId="38F46C7B"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lastRenderedPageBreak/>
              <w:t>The requirement under Criterion 3.3 concerning the application of the EU Technical Specifications for Interoperability (TSIs) does not require the Participant to demonstrate experience in the application of all TSI subsystems.</w:t>
            </w:r>
          </w:p>
          <w:p w14:paraId="13F28221"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requirement shall relate to the application of the TSIs relevant to the scope of works covered by this Contract, not all TSI subsystems, and shall be demonstrated through the design and/or construction of railway infrastructure.</w:t>
            </w:r>
          </w:p>
          <w:p w14:paraId="5976DE7D"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In particular, given that the signalling and telecommunications systems for the Belgrade–Niš corridor will be procured and implemented under a separate contract, experience relating solely to TSI requirements applicable to signalling and telecommunications systems is not required for the purpose of satisfying this criterion.</w:t>
            </w:r>
          </w:p>
          <w:p w14:paraId="40424B95"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Participant may demonstrate the required experience through one or more reference contracts, in accordance with the provisions of Criterion 3.3, provided that the submitted evidence clearly demonstrates the actual application of the relevant TSIs during the design and/or construction of railway infrastructure.</w:t>
            </w:r>
          </w:p>
          <w:p w14:paraId="0668DB84" w14:textId="0113FE25" w:rsidR="00A4694C" w:rsidRPr="00A94EBC" w:rsidRDefault="00C56524" w:rsidP="00C56524">
            <w:pPr>
              <w:spacing w:after="60"/>
              <w:jc w:val="both"/>
              <w:rPr>
                <w:rFonts w:ascii="Arial" w:hAnsi="Arial" w:cs="Arial"/>
                <w:lang w:val="en-GB"/>
              </w:rPr>
            </w:pPr>
            <w:r w:rsidRPr="009B059B">
              <w:rPr>
                <w:rFonts w:ascii="Arial" w:hAnsi="Arial" w:cs="Arial"/>
                <w:lang w:val="en-GB"/>
              </w:rPr>
              <w:t>For the avoidance of doubt, the requirement is not intended to require experience covering every TSI subsystem; it is sufficient to demonstrate relevant TSI application corresponding to the railway infrastructure works for which experience is required under Criterion 3.3.</w:t>
            </w:r>
          </w:p>
        </w:tc>
      </w:tr>
      <w:tr w:rsidR="00A4694C" w:rsidRPr="009B059B" w14:paraId="713E627C" w14:textId="77777777" w:rsidTr="00472845">
        <w:tc>
          <w:tcPr>
            <w:tcW w:w="5128" w:type="dxa"/>
          </w:tcPr>
          <w:p w14:paraId="629BA7DC" w14:textId="0375CF89" w:rsidR="00A4694C" w:rsidRPr="009B059B" w:rsidRDefault="00A4694C" w:rsidP="00A4694C">
            <w:pPr>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25:</w:t>
            </w:r>
          </w:p>
          <w:p w14:paraId="34F39423" w14:textId="6501352B" w:rsidR="00A4694C" w:rsidRPr="009B059B" w:rsidRDefault="00637DB9" w:rsidP="00637DB9">
            <w:pPr>
              <w:spacing w:before="60" w:after="60"/>
              <w:jc w:val="both"/>
              <w:rPr>
                <w:rFonts w:ascii="Arial" w:hAnsi="Arial" w:cs="Arial"/>
                <w:bCs/>
              </w:rPr>
            </w:pPr>
            <w:r w:rsidRPr="009B059B">
              <w:rPr>
                <w:rFonts w:ascii="Arial" w:hAnsi="Arial" w:cs="Arial"/>
                <w:bCs/>
              </w:rPr>
              <w:t>Within Section IV: Eligibility and Qualification Criteria, criterion 3.3 Specific Experience, under the third item, regarding the requirement for the Application of the EU Technical Specifications for Interoperability (TSIs) during the design and/or construction of railway infrastructure, could the Client please clarify whether a reference covering design only or construction only fulfills this requirement, or if it must cover both design and construction?</w:t>
            </w:r>
          </w:p>
        </w:tc>
        <w:tc>
          <w:tcPr>
            <w:tcW w:w="5312" w:type="dxa"/>
          </w:tcPr>
          <w:p w14:paraId="282ED170" w14:textId="143DC32E" w:rsidR="00E8510E" w:rsidRPr="009B059B" w:rsidRDefault="00E8510E" w:rsidP="00E8510E">
            <w:pPr>
              <w:spacing w:after="60"/>
              <w:jc w:val="both"/>
              <w:rPr>
                <w:rFonts w:ascii="Arial" w:hAnsi="Arial" w:cs="Arial"/>
                <w:b/>
                <w:bCs/>
              </w:rPr>
            </w:pPr>
            <w:r w:rsidRPr="009B059B">
              <w:rPr>
                <w:rFonts w:ascii="Arial" w:hAnsi="Arial" w:cs="Arial"/>
                <w:b/>
                <w:bCs/>
              </w:rPr>
              <w:t>Answer No 25:</w:t>
            </w:r>
            <w:r w:rsidR="00D53E53" w:rsidRPr="009B059B">
              <w:rPr>
                <w:rFonts w:ascii="Arial" w:hAnsi="Arial" w:cs="Arial"/>
                <w:b/>
                <w:bCs/>
              </w:rPr>
              <w:t xml:space="preserve"> </w:t>
            </w:r>
          </w:p>
          <w:p w14:paraId="124304D6"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The requirement under Criterion 3.3 concerning the application of the EU Technical Specifications for Interoperability (TSIs) may be demonstrated through experience in either the design or the construction of railway infrastructure.</w:t>
            </w:r>
          </w:p>
          <w:p w14:paraId="301D3F83"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Accordingly, a reference contract demonstrating the actual application of the relevant TSIs during the design phase only or during the construction phase only shall be considered acceptable. It is not necessary for the same reference contract to demonstrate application of the TSIs during both design and construction.</w:t>
            </w:r>
          </w:p>
          <w:p w14:paraId="6D1A6026"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t>Where the experience is demonstrated through design activities, the Participant shall provide evidence demonstrating that the relevant TSIs were actually applied in the preparation of the design. Where the experience is demonstrated through construction activities, the Participant shall provide evidence demonstrating that the relevant TSIs were actually applied during construction.</w:t>
            </w:r>
          </w:p>
          <w:p w14:paraId="27E790A9" w14:textId="77777777" w:rsidR="00C56524" w:rsidRPr="009B059B" w:rsidRDefault="00C56524" w:rsidP="00C56524">
            <w:pPr>
              <w:spacing w:after="60"/>
              <w:jc w:val="both"/>
              <w:rPr>
                <w:rFonts w:ascii="Arial" w:hAnsi="Arial" w:cs="Arial"/>
                <w:lang w:val="en-GB"/>
              </w:rPr>
            </w:pPr>
            <w:r w:rsidRPr="009B059B">
              <w:rPr>
                <w:rFonts w:ascii="Arial" w:hAnsi="Arial" w:cs="Arial"/>
                <w:lang w:val="en-GB"/>
              </w:rPr>
              <w:lastRenderedPageBreak/>
              <w:t>The requirement shall be assessed in accordance with the other provisions of Criterion 3.3 concerning the demonstration of experience and supporting documentation.</w:t>
            </w:r>
          </w:p>
          <w:p w14:paraId="7F86CB9E" w14:textId="7A2A7028" w:rsidR="00A4694C" w:rsidRPr="009B059B" w:rsidRDefault="00C56524" w:rsidP="00C56524">
            <w:pPr>
              <w:spacing w:after="60"/>
              <w:jc w:val="both"/>
              <w:rPr>
                <w:rFonts w:ascii="Arial" w:hAnsi="Arial" w:cs="Arial"/>
                <w:lang w:val="en-GB"/>
              </w:rPr>
            </w:pPr>
            <w:r w:rsidRPr="009B059B">
              <w:rPr>
                <w:rFonts w:ascii="Arial" w:hAnsi="Arial" w:cs="Arial"/>
                <w:lang w:val="en-GB"/>
              </w:rPr>
              <w:t>For the avoidance of doubt, merely working on a railway project where TSIs were applicable, without demonstrating the Participant's actual involvement in their application during design and/or construction, shall not be considered sufficient.</w:t>
            </w:r>
          </w:p>
        </w:tc>
      </w:tr>
      <w:tr w:rsidR="00A4694C" w:rsidRPr="009B059B" w14:paraId="4DAA6B9F" w14:textId="77777777" w:rsidTr="00472845">
        <w:tc>
          <w:tcPr>
            <w:tcW w:w="5128" w:type="dxa"/>
          </w:tcPr>
          <w:p w14:paraId="08839498" w14:textId="064043F1" w:rsidR="00A4694C" w:rsidRPr="009B059B" w:rsidRDefault="00A4694C" w:rsidP="00A4694C">
            <w:pPr>
              <w:rPr>
                <w:rFonts w:ascii="Arial" w:hAnsi="Arial" w:cs="Arial"/>
                <w:b/>
              </w:rPr>
            </w:pPr>
            <w:r w:rsidRPr="009B059B">
              <w:rPr>
                <w:rFonts w:ascii="Arial" w:hAnsi="Arial" w:cs="Arial"/>
                <w:b/>
              </w:rPr>
              <w:lastRenderedPageBreak/>
              <w:t>Ques</w:t>
            </w:r>
            <w:r w:rsidR="00103854" w:rsidRPr="009B059B">
              <w:rPr>
                <w:rFonts w:ascii="Arial" w:hAnsi="Arial" w:cs="Arial"/>
                <w:b/>
              </w:rPr>
              <w:t>ti</w:t>
            </w:r>
            <w:r w:rsidRPr="009B059B">
              <w:rPr>
                <w:rFonts w:ascii="Arial" w:hAnsi="Arial" w:cs="Arial"/>
                <w:b/>
              </w:rPr>
              <w:t>on No 26:</w:t>
            </w:r>
          </w:p>
          <w:p w14:paraId="4EF03F1B" w14:textId="76EBB981" w:rsidR="00A4694C" w:rsidRPr="009B059B" w:rsidRDefault="00637DB9" w:rsidP="00637DB9">
            <w:pPr>
              <w:spacing w:before="60" w:after="60"/>
              <w:jc w:val="both"/>
              <w:rPr>
                <w:rFonts w:ascii="Arial" w:hAnsi="Arial" w:cs="Arial"/>
                <w:bCs/>
              </w:rPr>
            </w:pPr>
            <w:r w:rsidRPr="009B059B">
              <w:rPr>
                <w:rFonts w:ascii="Arial" w:hAnsi="Arial" w:cs="Arial"/>
                <w:bCs/>
              </w:rPr>
              <w:t>Regarding Section IV: Eligibility and Qualification Criteria, criterion 5.2 Specific ESHS Management Experience, could the Client please clarify whether providing Form ESH-2 duly filled out by the bidder is sufficient to demonstrate this requirement?</w:t>
            </w:r>
          </w:p>
        </w:tc>
        <w:tc>
          <w:tcPr>
            <w:tcW w:w="5312" w:type="dxa"/>
          </w:tcPr>
          <w:p w14:paraId="2725748E" w14:textId="3B94C9B2" w:rsidR="00E8510E" w:rsidRPr="009B059B" w:rsidRDefault="00E8510E" w:rsidP="00E8510E">
            <w:pPr>
              <w:spacing w:after="60"/>
              <w:jc w:val="both"/>
              <w:rPr>
                <w:rFonts w:ascii="Arial" w:hAnsi="Arial" w:cs="Arial"/>
                <w:b/>
                <w:bCs/>
              </w:rPr>
            </w:pPr>
            <w:r w:rsidRPr="009B059B">
              <w:rPr>
                <w:rFonts w:ascii="Arial" w:hAnsi="Arial" w:cs="Arial"/>
                <w:b/>
                <w:bCs/>
              </w:rPr>
              <w:t>Answer No 26:</w:t>
            </w:r>
            <w:r w:rsidR="00D53E53" w:rsidRPr="009B059B">
              <w:rPr>
                <w:rFonts w:ascii="Arial" w:hAnsi="Arial" w:cs="Arial"/>
                <w:b/>
                <w:bCs/>
              </w:rPr>
              <w:t xml:space="preserve"> </w:t>
            </w:r>
          </w:p>
          <w:p w14:paraId="71B1D0F6" w14:textId="2B1563B1" w:rsidR="00CB6B10" w:rsidRPr="009B059B" w:rsidRDefault="00C56524" w:rsidP="00C56524">
            <w:pPr>
              <w:spacing w:after="60"/>
              <w:jc w:val="both"/>
              <w:rPr>
                <w:rFonts w:ascii="Arial" w:hAnsi="Arial" w:cs="Arial"/>
              </w:rPr>
            </w:pPr>
            <w:r w:rsidRPr="009B059B">
              <w:rPr>
                <w:rFonts w:ascii="Arial" w:hAnsi="Arial" w:cs="Arial"/>
              </w:rPr>
              <w:t>Lead partner (at least) in JVCA shall demonstrate experience with the satisfactory execution of key ESHS measures and activities in compliance with international standards in relation to a minimum of one (1) contract similar in nature and complexity to the Contract. Documents required which prove the experience are forms ESH-2 and IRC-1.</w:t>
            </w:r>
          </w:p>
        </w:tc>
      </w:tr>
      <w:tr w:rsidR="00A4694C" w:rsidRPr="009B059B" w14:paraId="2414A8F9" w14:textId="77777777" w:rsidTr="00472845">
        <w:tc>
          <w:tcPr>
            <w:tcW w:w="5128" w:type="dxa"/>
          </w:tcPr>
          <w:p w14:paraId="3AE82D63" w14:textId="144508FD"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27:</w:t>
            </w:r>
          </w:p>
          <w:p w14:paraId="3FF7B412" w14:textId="5CF2EF25" w:rsidR="00A4694C" w:rsidRPr="009B059B" w:rsidRDefault="00671617" w:rsidP="00671617">
            <w:pPr>
              <w:spacing w:after="60"/>
              <w:jc w:val="both"/>
              <w:rPr>
                <w:rFonts w:ascii="Arial" w:hAnsi="Arial" w:cs="Arial"/>
                <w:b/>
              </w:rPr>
            </w:pPr>
            <w:r w:rsidRPr="009B059B">
              <w:rPr>
                <w:rFonts w:ascii="Arial" w:hAnsi="Arial" w:cs="Arial"/>
              </w:rPr>
              <w:t xml:space="preserve">In order to increase competition and encourage wider participation in this tender procedure, which is undoubtedly </w:t>
            </w:r>
            <w:r w:rsidRPr="009B059B">
              <w:rPr>
                <w:rFonts w:ascii="Arial" w:hAnsi="Arial" w:cs="Arial"/>
                <w:bCs/>
              </w:rPr>
              <w:t>in the best interest of the Client</w:t>
            </w:r>
            <w:r w:rsidRPr="009B059B">
              <w:rPr>
                <w:rFonts w:ascii="Arial" w:hAnsi="Arial" w:cs="Arial"/>
              </w:rPr>
              <w:t xml:space="preserve">, we are proposing a modification to the requirements defined under Table 3 - Experience. Specifically, regarding criteria </w:t>
            </w:r>
            <w:r w:rsidRPr="009B059B">
              <w:rPr>
                <w:rStyle w:val="Strong"/>
                <w:rFonts w:ascii="Arial" w:hAnsi="Arial" w:cs="Arial"/>
                <w:b w:val="0"/>
              </w:rPr>
              <w:t>3.1 General Experience</w:t>
            </w:r>
            <w:r w:rsidRPr="009B059B">
              <w:rPr>
                <w:rFonts w:ascii="Arial" w:hAnsi="Arial" w:cs="Arial"/>
                <w:b/>
              </w:rPr>
              <w:t xml:space="preserve">, </w:t>
            </w:r>
            <w:r w:rsidRPr="009B059B">
              <w:rPr>
                <w:rStyle w:val="Strong"/>
                <w:rFonts w:ascii="Arial" w:hAnsi="Arial" w:cs="Arial"/>
                <w:b w:val="0"/>
              </w:rPr>
              <w:t>3.2 Management Experience</w:t>
            </w:r>
            <w:r w:rsidRPr="009B059B">
              <w:rPr>
                <w:rFonts w:ascii="Arial" w:hAnsi="Arial" w:cs="Arial"/>
              </w:rPr>
              <w:t xml:space="preserve">, and </w:t>
            </w:r>
            <w:r w:rsidRPr="009B059B">
              <w:rPr>
                <w:rStyle w:val="Strong"/>
                <w:rFonts w:ascii="Arial" w:hAnsi="Arial" w:cs="Arial"/>
                <w:b w:val="0"/>
              </w:rPr>
              <w:t>3.3 Specific Experience</w:t>
            </w:r>
            <w:r w:rsidRPr="009B059B">
              <w:rPr>
                <w:rFonts w:ascii="Arial" w:hAnsi="Arial" w:cs="Arial"/>
              </w:rPr>
              <w:t xml:space="preserve">, we propose that compliance with these criteria be demonstrated on an </w:t>
            </w:r>
            <w:r w:rsidRPr="009B059B">
              <w:rPr>
                <w:rStyle w:val="Strong"/>
                <w:rFonts w:ascii="Arial" w:hAnsi="Arial" w:cs="Arial"/>
                <w:b w:val="0"/>
              </w:rPr>
              <w:t>"</w:t>
            </w:r>
            <w:r w:rsidRPr="009B059B">
              <w:rPr>
                <w:rStyle w:val="Strong"/>
                <w:rFonts w:ascii="Arial" w:hAnsi="Arial" w:cs="Arial"/>
              </w:rPr>
              <w:t>All Members Combined</w:t>
            </w:r>
            <w:r w:rsidRPr="009B059B">
              <w:rPr>
                <w:rStyle w:val="Strong"/>
                <w:rFonts w:ascii="Arial" w:hAnsi="Arial" w:cs="Arial"/>
                <w:b w:val="0"/>
              </w:rPr>
              <w:t>"</w:t>
            </w:r>
            <w:r w:rsidRPr="009B059B">
              <w:rPr>
                <w:rFonts w:ascii="Arial" w:hAnsi="Arial" w:cs="Arial"/>
              </w:rPr>
              <w:t xml:space="preserve"> basis, without applying restrictive separate conditions to the Lead Partner.</w:t>
            </w:r>
          </w:p>
        </w:tc>
        <w:tc>
          <w:tcPr>
            <w:tcW w:w="5312" w:type="dxa"/>
          </w:tcPr>
          <w:p w14:paraId="62F52E45" w14:textId="54F44F58" w:rsidR="00E8510E" w:rsidRPr="009B059B" w:rsidRDefault="00E8510E" w:rsidP="00E8510E">
            <w:pPr>
              <w:spacing w:after="60"/>
              <w:jc w:val="both"/>
              <w:rPr>
                <w:rFonts w:ascii="Arial" w:hAnsi="Arial" w:cs="Arial"/>
                <w:b/>
                <w:bCs/>
              </w:rPr>
            </w:pPr>
            <w:r w:rsidRPr="009B059B">
              <w:rPr>
                <w:rFonts w:ascii="Arial" w:hAnsi="Arial" w:cs="Arial"/>
                <w:b/>
                <w:bCs/>
              </w:rPr>
              <w:t>Answer No 27:</w:t>
            </w:r>
            <w:r w:rsidR="00FC111C" w:rsidRPr="009B059B">
              <w:rPr>
                <w:rFonts w:ascii="Arial" w:hAnsi="Arial" w:cs="Arial"/>
                <w:b/>
                <w:bCs/>
              </w:rPr>
              <w:t xml:space="preserve"> </w:t>
            </w:r>
          </w:p>
          <w:p w14:paraId="15067B61" w14:textId="77777777" w:rsidR="00A4694C" w:rsidRPr="00DC1F31" w:rsidRDefault="00C56524" w:rsidP="00C56524">
            <w:pPr>
              <w:spacing w:after="60"/>
              <w:jc w:val="both"/>
              <w:rPr>
                <w:rFonts w:ascii="Arial" w:hAnsi="Arial" w:cs="Arial"/>
                <w:b/>
              </w:rPr>
            </w:pPr>
            <w:r w:rsidRPr="00DC1F31">
              <w:rPr>
                <w:rFonts w:ascii="Arial" w:hAnsi="Arial" w:cs="Arial"/>
              </w:rPr>
              <w:t xml:space="preserve">Following a re-evaluation of the set requirements, and with the aim of encouraging broader participation and the prequalification of a larger number of bidders - which is undoubtedly in the Employer's best interest - we hereby confirm that the requirements defined under criteria 3.1 General Experience, 3.2 Management Experience, and 3.3 Specific Experience </w:t>
            </w:r>
            <w:r w:rsidRPr="00DC1F31">
              <w:rPr>
                <w:rFonts w:ascii="Arial" w:hAnsi="Arial" w:cs="Arial"/>
                <w:b/>
                <w:bCs/>
              </w:rPr>
              <w:t>can be met by all members</w:t>
            </w:r>
            <w:r w:rsidRPr="00DC1F31">
              <w:rPr>
                <w:rFonts w:ascii="Arial" w:hAnsi="Arial" w:cs="Arial"/>
              </w:rPr>
              <w:t xml:space="preserve"> combined. </w:t>
            </w:r>
            <w:r w:rsidRPr="00DC1F31">
              <w:rPr>
                <w:rFonts w:ascii="Arial" w:hAnsi="Arial" w:cs="Arial"/>
                <w:b/>
              </w:rPr>
              <w:t>In any case, item 18.6 of Section II - Data Sheet shall remain unchanged.</w:t>
            </w:r>
          </w:p>
          <w:p w14:paraId="1CC3F181" w14:textId="34B7F2AF" w:rsidR="00733FE8" w:rsidRPr="009B059B" w:rsidRDefault="00733FE8" w:rsidP="00C56524">
            <w:pPr>
              <w:spacing w:after="60"/>
              <w:jc w:val="both"/>
              <w:rPr>
                <w:rFonts w:ascii="Arial" w:hAnsi="Arial" w:cs="Arial"/>
                <w:b/>
                <w:bCs/>
              </w:rPr>
            </w:pPr>
            <w:r w:rsidRPr="00DC1F31">
              <w:rPr>
                <w:rFonts w:ascii="Arial" w:hAnsi="Arial" w:cs="Arial"/>
                <w:b/>
                <w:bCs/>
                <w:lang w:val="en-GB"/>
              </w:rPr>
              <w:t>The Prequalification Document will be amended accordingly.</w:t>
            </w:r>
          </w:p>
        </w:tc>
      </w:tr>
      <w:tr w:rsidR="00A4694C" w:rsidRPr="009B059B" w14:paraId="12E0940A" w14:textId="77777777" w:rsidTr="00472845">
        <w:tc>
          <w:tcPr>
            <w:tcW w:w="5128" w:type="dxa"/>
          </w:tcPr>
          <w:p w14:paraId="78220235" w14:textId="5CFE4990" w:rsidR="00A4694C" w:rsidRPr="009B059B" w:rsidRDefault="00A4694C" w:rsidP="00A4694C">
            <w:pPr>
              <w:rPr>
                <w:rFonts w:ascii="Arial" w:hAnsi="Arial" w:cs="Arial"/>
                <w:b/>
              </w:rPr>
            </w:pPr>
            <w:r w:rsidRPr="009B059B">
              <w:rPr>
                <w:rFonts w:ascii="Arial" w:hAnsi="Arial" w:cs="Arial"/>
                <w:b/>
              </w:rPr>
              <w:t>Ques</w:t>
            </w:r>
            <w:r w:rsidR="00103854" w:rsidRPr="009B059B">
              <w:rPr>
                <w:rFonts w:ascii="Arial" w:hAnsi="Arial" w:cs="Arial"/>
                <w:b/>
              </w:rPr>
              <w:t>ti</w:t>
            </w:r>
            <w:r w:rsidRPr="009B059B">
              <w:rPr>
                <w:rFonts w:ascii="Arial" w:hAnsi="Arial" w:cs="Arial"/>
                <w:b/>
              </w:rPr>
              <w:t>on No 28:</w:t>
            </w:r>
          </w:p>
          <w:p w14:paraId="4590511B" w14:textId="77777777" w:rsidR="00671617" w:rsidRPr="009B059B" w:rsidRDefault="00671617" w:rsidP="00671617">
            <w:pPr>
              <w:shd w:val="clear" w:color="auto" w:fill="FFFFFF"/>
              <w:spacing w:after="60"/>
              <w:jc w:val="both"/>
              <w:rPr>
                <w:rFonts w:ascii="Arial" w:hAnsi="Arial" w:cs="Arial"/>
              </w:rPr>
            </w:pPr>
            <w:r w:rsidRPr="009B059B">
              <w:rPr>
                <w:rFonts w:ascii="Arial" w:hAnsi="Arial" w:cs="Arial"/>
              </w:rPr>
              <w:t xml:space="preserve">In order to increase competition and encourage wider participation in this tender procedure, which is undoubtedly </w:t>
            </w:r>
            <w:r w:rsidRPr="009B059B">
              <w:rPr>
                <w:rFonts w:ascii="Arial" w:hAnsi="Arial" w:cs="Arial"/>
                <w:bCs/>
              </w:rPr>
              <w:t>in the best interest of the Client</w:t>
            </w:r>
            <w:r w:rsidRPr="009B059B">
              <w:rPr>
                <w:rFonts w:ascii="Arial" w:hAnsi="Arial" w:cs="Arial"/>
              </w:rPr>
              <w:t xml:space="preserve">, we are proposing a modification to the requirements defined under Table 3 - Experience. 3.3 Specific Experience. </w:t>
            </w:r>
          </w:p>
          <w:p w14:paraId="08FC57A8" w14:textId="77777777" w:rsidR="00671617" w:rsidRPr="009B059B" w:rsidRDefault="00671617" w:rsidP="00671617">
            <w:pPr>
              <w:pStyle w:val="Default"/>
              <w:spacing w:after="60"/>
              <w:jc w:val="both"/>
              <w:rPr>
                <w:color w:val="auto"/>
                <w:sz w:val="22"/>
                <w:szCs w:val="22"/>
                <w:lang w:val="en-US"/>
              </w:rPr>
            </w:pPr>
            <w:r w:rsidRPr="009B059B">
              <w:rPr>
                <w:rFonts w:eastAsia="Times New Roman"/>
                <w:color w:val="auto"/>
                <w:sz w:val="22"/>
                <w:szCs w:val="22"/>
                <w:lang w:val="en-US" w:eastAsia="sr-Latn-RS"/>
              </w:rPr>
              <w:t xml:space="preserve">Namely, within criterion </w:t>
            </w:r>
            <w:r w:rsidRPr="009B059B">
              <w:rPr>
                <w:rFonts w:eastAsia="Times New Roman"/>
                <w:bCs/>
                <w:color w:val="auto"/>
                <w:sz w:val="22"/>
                <w:szCs w:val="22"/>
                <w:lang w:val="en-US" w:eastAsia="sr-Latn-RS"/>
              </w:rPr>
              <w:t>3.3 Specific Experience</w:t>
            </w:r>
            <w:r w:rsidRPr="009B059B">
              <w:rPr>
                <w:rFonts w:eastAsia="Times New Roman"/>
                <w:color w:val="auto"/>
                <w:sz w:val="22"/>
                <w:szCs w:val="22"/>
                <w:lang w:val="en-US" w:eastAsia="sr-Latn-RS"/>
              </w:rPr>
              <w:t>, the document currently accepts experiences with the c</w:t>
            </w:r>
            <w:r w:rsidRPr="009B059B">
              <w:rPr>
                <w:color w:val="auto"/>
                <w:sz w:val="22"/>
                <w:szCs w:val="22"/>
                <w:lang w:val="en-US"/>
              </w:rPr>
              <w:t xml:space="preserve">onstruction or reconstruction of transport infrastructure bridges or viaducts, including road bridges, railway bridges, road-railway bridges, metro/light rail bridges and railway overpasses. </w:t>
            </w:r>
          </w:p>
          <w:p w14:paraId="2A0F336D" w14:textId="5A5B7D73" w:rsidR="00A4694C" w:rsidRPr="009B059B" w:rsidRDefault="00671617" w:rsidP="00671617">
            <w:pPr>
              <w:spacing w:after="60"/>
              <w:jc w:val="both"/>
              <w:rPr>
                <w:rFonts w:ascii="Arial" w:hAnsi="Arial" w:cs="Arial"/>
                <w:b/>
              </w:rPr>
            </w:pPr>
            <w:r w:rsidRPr="009B059B">
              <w:rPr>
                <w:rFonts w:ascii="Arial" w:eastAsia="Times New Roman" w:hAnsi="Arial" w:cs="Arial"/>
                <w:lang w:eastAsia="sr-Latn-RS"/>
              </w:rPr>
              <w:t xml:space="preserve">To ensure a consistent approach and further stimulate competition, we are proposing that regarding tunneling references, </w:t>
            </w:r>
            <w:r w:rsidRPr="009B059B">
              <w:rPr>
                <w:rFonts w:ascii="Arial" w:eastAsia="Times New Roman" w:hAnsi="Arial" w:cs="Arial"/>
                <w:b/>
                <w:bCs/>
                <w:lang w:eastAsia="sr-Latn-RS"/>
              </w:rPr>
              <w:t>road tunnels</w:t>
            </w:r>
            <w:r w:rsidRPr="009B059B">
              <w:rPr>
                <w:rFonts w:ascii="Arial" w:eastAsia="Times New Roman" w:hAnsi="Arial" w:cs="Arial"/>
                <w:lang w:eastAsia="sr-Latn-RS"/>
              </w:rPr>
              <w:t xml:space="preserve"> also be recognized and accepted as valid references on equal terms with railway tunnels, while the requirement regarding a total length of not less than 500m remains unchanged. The core engineering, excavation, and structural </w:t>
            </w:r>
            <w:r w:rsidRPr="009B059B">
              <w:rPr>
                <w:rFonts w:ascii="Arial" w:eastAsia="Times New Roman" w:hAnsi="Arial" w:cs="Arial"/>
                <w:lang w:eastAsia="sr-Latn-RS"/>
              </w:rPr>
              <w:lastRenderedPageBreak/>
              <w:t>complexities of constructing a road tunnel are highly comparable to those of a railway tunnel, and we do not see any obstacles to this amendment.</w:t>
            </w:r>
          </w:p>
        </w:tc>
        <w:tc>
          <w:tcPr>
            <w:tcW w:w="5312" w:type="dxa"/>
          </w:tcPr>
          <w:p w14:paraId="72FD003A" w14:textId="28F824B2" w:rsidR="00E8510E" w:rsidRPr="009B059B" w:rsidRDefault="00E8510E" w:rsidP="00E8510E">
            <w:pPr>
              <w:spacing w:after="60"/>
              <w:jc w:val="both"/>
              <w:rPr>
                <w:rFonts w:ascii="Arial" w:hAnsi="Arial" w:cs="Arial"/>
                <w:b/>
                <w:bCs/>
              </w:rPr>
            </w:pPr>
            <w:r w:rsidRPr="009B059B">
              <w:rPr>
                <w:rFonts w:ascii="Arial" w:hAnsi="Arial" w:cs="Arial"/>
                <w:b/>
                <w:bCs/>
              </w:rPr>
              <w:lastRenderedPageBreak/>
              <w:t>Answer No 28:</w:t>
            </w:r>
            <w:r w:rsidR="00FC111C" w:rsidRPr="009B059B">
              <w:rPr>
                <w:rFonts w:ascii="Arial" w:hAnsi="Arial" w:cs="Arial"/>
                <w:b/>
                <w:bCs/>
              </w:rPr>
              <w:t xml:space="preserve"> </w:t>
            </w:r>
          </w:p>
          <w:p w14:paraId="2434A667" w14:textId="4563321A" w:rsidR="00A4694C" w:rsidRPr="009B059B" w:rsidRDefault="00C56524" w:rsidP="00F378B6">
            <w:pPr>
              <w:spacing w:after="60"/>
              <w:jc w:val="both"/>
              <w:rPr>
                <w:rFonts w:ascii="Arial" w:hAnsi="Arial" w:cs="Arial"/>
                <w:b/>
                <w:bCs/>
              </w:rPr>
            </w:pPr>
            <w:r w:rsidRPr="009B059B">
              <w:rPr>
                <w:rFonts w:ascii="Arial" w:hAnsi="Arial" w:cs="Arial"/>
                <w:lang w:val="en-GB"/>
              </w:rPr>
              <w:t>Please refer to the Answer to Question No. 23 regarding the road tunnels.</w:t>
            </w:r>
          </w:p>
        </w:tc>
      </w:tr>
      <w:tr w:rsidR="00671617" w:rsidRPr="009B059B" w14:paraId="1EBBF355" w14:textId="77777777" w:rsidTr="00472845">
        <w:tc>
          <w:tcPr>
            <w:tcW w:w="5128" w:type="dxa"/>
          </w:tcPr>
          <w:p w14:paraId="7E4B9FD1" w14:textId="77777777" w:rsidR="00671617" w:rsidRPr="009B059B" w:rsidRDefault="00671617" w:rsidP="00671617">
            <w:pPr>
              <w:spacing w:after="60"/>
              <w:rPr>
                <w:rFonts w:ascii="Arial" w:hAnsi="Arial" w:cs="Arial"/>
                <w:b/>
              </w:rPr>
            </w:pPr>
            <w:r w:rsidRPr="009B059B">
              <w:rPr>
                <w:rFonts w:ascii="Arial" w:hAnsi="Arial" w:cs="Arial"/>
                <w:b/>
              </w:rPr>
              <w:t>Question No 29:</w:t>
            </w:r>
          </w:p>
          <w:p w14:paraId="0199D3F7" w14:textId="2F0028C9" w:rsidR="00671617" w:rsidRPr="009B059B" w:rsidRDefault="004619AA" w:rsidP="004619AA">
            <w:pPr>
              <w:spacing w:after="60"/>
              <w:jc w:val="both"/>
              <w:rPr>
                <w:rFonts w:ascii="Arial" w:hAnsi="Arial" w:cs="Arial"/>
                <w:b/>
              </w:rPr>
            </w:pPr>
            <w:r w:rsidRPr="009B059B">
              <w:rPr>
                <w:rFonts w:ascii="Arial" w:eastAsia="Times New Roman" w:hAnsi="Arial" w:cs="Arial"/>
                <w:lang w:eastAsia="sr-Latn-RS"/>
              </w:rPr>
              <w:t xml:space="preserve">Within Section IV: Eligibility and Qualification Criteria, criterion 3.3 Specific Experience it is written that the Bidder must prove “Experience as contractor, JV member or management contractor…”. In order to increase competition and encourage wider participation in this tender procedure, the Bidder proposes to amend subject condition as follows: “Experience as </w:t>
            </w:r>
            <w:r w:rsidRPr="009B059B">
              <w:rPr>
                <w:rFonts w:ascii="Arial" w:eastAsia="Times New Roman" w:hAnsi="Arial" w:cs="Arial"/>
                <w:b/>
                <w:bCs/>
                <w:lang w:eastAsia="sr-Latn-RS"/>
              </w:rPr>
              <w:t>subcontractor</w:t>
            </w:r>
            <w:r w:rsidRPr="009B059B">
              <w:rPr>
                <w:rFonts w:ascii="Arial" w:eastAsia="Times New Roman" w:hAnsi="Arial" w:cs="Arial"/>
                <w:lang w:eastAsia="sr-Latn-RS"/>
              </w:rPr>
              <w:t>, contractor, JV member or management contractor with the substantial completion of:”</w:t>
            </w:r>
          </w:p>
        </w:tc>
        <w:tc>
          <w:tcPr>
            <w:tcW w:w="5312" w:type="dxa"/>
          </w:tcPr>
          <w:p w14:paraId="1224E29E" w14:textId="31966901" w:rsidR="00671617" w:rsidRPr="009B059B" w:rsidRDefault="00671617" w:rsidP="00671617">
            <w:pPr>
              <w:spacing w:after="60"/>
              <w:jc w:val="both"/>
              <w:rPr>
                <w:rFonts w:ascii="Arial" w:hAnsi="Arial" w:cs="Arial"/>
                <w:b/>
                <w:bCs/>
              </w:rPr>
            </w:pPr>
            <w:r w:rsidRPr="009B059B">
              <w:rPr>
                <w:rFonts w:ascii="Arial" w:hAnsi="Arial" w:cs="Arial"/>
                <w:b/>
                <w:bCs/>
              </w:rPr>
              <w:t>Answer No 2</w:t>
            </w:r>
            <w:r w:rsidR="00C56524" w:rsidRPr="009B059B">
              <w:rPr>
                <w:rFonts w:ascii="Arial" w:hAnsi="Arial" w:cs="Arial"/>
                <w:b/>
                <w:bCs/>
              </w:rPr>
              <w:t>9</w:t>
            </w:r>
            <w:r w:rsidRPr="009B059B">
              <w:rPr>
                <w:rFonts w:ascii="Arial" w:hAnsi="Arial" w:cs="Arial"/>
                <w:b/>
                <w:bCs/>
              </w:rPr>
              <w:t>:</w:t>
            </w:r>
            <w:r w:rsidR="00FC111C" w:rsidRPr="009B059B">
              <w:rPr>
                <w:rFonts w:ascii="Arial" w:hAnsi="Arial" w:cs="Arial"/>
                <w:b/>
                <w:bCs/>
              </w:rPr>
              <w:t xml:space="preserve"> </w:t>
            </w:r>
          </w:p>
          <w:p w14:paraId="5C06EA0A" w14:textId="77777777" w:rsidR="00C56524" w:rsidRPr="009B059B" w:rsidRDefault="00C56524" w:rsidP="00C56524">
            <w:pPr>
              <w:spacing w:before="60" w:after="60"/>
              <w:jc w:val="both"/>
              <w:rPr>
                <w:rFonts w:ascii="Arial" w:hAnsi="Arial" w:cs="Arial"/>
              </w:rPr>
            </w:pPr>
            <w:r w:rsidRPr="009B059B">
              <w:rPr>
                <w:rFonts w:ascii="Arial" w:hAnsi="Arial" w:cs="Arial"/>
              </w:rPr>
              <w:t xml:space="preserve">Following a review of the request, experience </w:t>
            </w:r>
            <w:r w:rsidRPr="009B059B">
              <w:rPr>
                <w:rFonts w:ascii="Arial" w:hAnsi="Arial" w:cs="Arial"/>
                <w:b/>
                <w:bCs/>
              </w:rPr>
              <w:t>as a subcontractor</w:t>
            </w:r>
            <w:r w:rsidRPr="009B059B">
              <w:rPr>
                <w:rFonts w:ascii="Arial" w:hAnsi="Arial" w:cs="Arial"/>
              </w:rPr>
              <w:t xml:space="preserve"> will be accepted as proof of fulfillment of the specific experience requirements as follows:</w:t>
            </w:r>
          </w:p>
          <w:p w14:paraId="104D64FE" w14:textId="77777777" w:rsidR="00C56524" w:rsidRPr="009B059B" w:rsidRDefault="00C56524" w:rsidP="00C56524">
            <w:pPr>
              <w:numPr>
                <w:ilvl w:val="0"/>
                <w:numId w:val="36"/>
              </w:numPr>
              <w:tabs>
                <w:tab w:val="clear" w:pos="720"/>
              </w:tabs>
              <w:spacing w:before="60" w:after="60"/>
              <w:ind w:left="312" w:hanging="283"/>
              <w:jc w:val="both"/>
              <w:rPr>
                <w:rFonts w:ascii="Arial" w:eastAsia="Times New Roman" w:hAnsi="Arial" w:cs="Arial"/>
                <w:lang w:eastAsia="sr-Latn-RS"/>
              </w:rPr>
            </w:pPr>
            <w:r w:rsidRPr="009B059B">
              <w:rPr>
                <w:rFonts w:ascii="Arial" w:eastAsia="Times New Roman" w:hAnsi="Arial" w:cs="Arial"/>
                <w:lang w:eastAsia="sr-Latn-RS"/>
              </w:rPr>
              <w:t>Railway track construction and/or reconstruction of at least 30 km under a single contract;</w:t>
            </w:r>
          </w:p>
          <w:p w14:paraId="04281235" w14:textId="77777777" w:rsidR="00C56524" w:rsidRPr="009B059B" w:rsidRDefault="00C56524" w:rsidP="00C56524">
            <w:pPr>
              <w:numPr>
                <w:ilvl w:val="0"/>
                <w:numId w:val="36"/>
              </w:numPr>
              <w:tabs>
                <w:tab w:val="clear" w:pos="720"/>
              </w:tabs>
              <w:spacing w:before="60" w:after="60"/>
              <w:ind w:left="312" w:hanging="283"/>
              <w:jc w:val="both"/>
              <w:rPr>
                <w:rFonts w:ascii="Arial" w:eastAsia="Times New Roman" w:hAnsi="Arial" w:cs="Arial"/>
                <w:lang w:eastAsia="sr-Latn-RS"/>
              </w:rPr>
            </w:pPr>
            <w:r w:rsidRPr="009B059B">
              <w:rPr>
                <w:rFonts w:ascii="Arial" w:eastAsia="Times New Roman" w:hAnsi="Arial" w:cs="Arial"/>
                <w:lang w:eastAsia="sr-Latn-RS"/>
              </w:rPr>
              <w:t>Railway electrification (25 kV AC or equivalent) at least 30km under a single contract;</w:t>
            </w:r>
          </w:p>
          <w:p w14:paraId="104F3BFF" w14:textId="77777777" w:rsidR="00C56524" w:rsidRPr="009B059B" w:rsidRDefault="00C56524" w:rsidP="00C56524">
            <w:pPr>
              <w:numPr>
                <w:ilvl w:val="0"/>
                <w:numId w:val="36"/>
              </w:numPr>
              <w:tabs>
                <w:tab w:val="clear" w:pos="720"/>
              </w:tabs>
              <w:spacing w:before="60" w:after="60"/>
              <w:ind w:left="312" w:hanging="283"/>
              <w:jc w:val="both"/>
              <w:rPr>
                <w:rFonts w:ascii="Arial" w:eastAsia="Times New Roman" w:hAnsi="Arial" w:cs="Arial"/>
                <w:lang w:eastAsia="sr-Latn-RS"/>
              </w:rPr>
            </w:pPr>
            <w:r w:rsidRPr="009B059B">
              <w:rPr>
                <w:rFonts w:ascii="Arial" w:eastAsia="Times New Roman" w:hAnsi="Arial" w:cs="Arial"/>
                <w:lang w:eastAsia="sr-Latn-RS"/>
              </w:rPr>
              <w:t>Construction or reconstruction of transport infrastructure bridges or viaducts, ...</w:t>
            </w:r>
          </w:p>
          <w:p w14:paraId="4ABD56B7" w14:textId="77777777" w:rsidR="00C56524" w:rsidRPr="009B059B" w:rsidRDefault="00C56524" w:rsidP="00C56524">
            <w:pPr>
              <w:numPr>
                <w:ilvl w:val="0"/>
                <w:numId w:val="36"/>
              </w:numPr>
              <w:tabs>
                <w:tab w:val="clear" w:pos="720"/>
              </w:tabs>
              <w:spacing w:before="60" w:after="60"/>
              <w:ind w:left="312" w:hanging="283"/>
              <w:jc w:val="both"/>
              <w:rPr>
                <w:rFonts w:ascii="Arial" w:eastAsia="Times New Roman" w:hAnsi="Arial" w:cs="Arial"/>
                <w:lang w:eastAsia="sr-Latn-RS"/>
              </w:rPr>
            </w:pPr>
            <w:r w:rsidRPr="009B059B">
              <w:rPr>
                <w:rFonts w:ascii="Arial" w:eastAsia="Times New Roman" w:hAnsi="Arial" w:cs="Arial"/>
                <w:lang w:eastAsia="sr-Latn-RS"/>
              </w:rPr>
              <w:t>Construction or reconstruction of railway tunnels, including at least one (1) railway tunnel with a total length of not less than 500 m;</w:t>
            </w:r>
          </w:p>
          <w:p w14:paraId="5CB48358" w14:textId="77777777" w:rsidR="00C56524" w:rsidRPr="009B059B" w:rsidRDefault="00C56524" w:rsidP="00C56524">
            <w:pPr>
              <w:pStyle w:val="ListParagraph"/>
              <w:numPr>
                <w:ilvl w:val="0"/>
                <w:numId w:val="36"/>
              </w:numPr>
              <w:tabs>
                <w:tab w:val="clear" w:pos="720"/>
              </w:tabs>
              <w:autoSpaceDE w:val="0"/>
              <w:autoSpaceDN w:val="0"/>
              <w:adjustRightInd w:val="0"/>
              <w:spacing w:before="60" w:after="60"/>
              <w:ind w:left="312" w:hanging="283"/>
              <w:jc w:val="both"/>
              <w:rPr>
                <w:rFonts w:ascii="Arial" w:eastAsia="Times New Roman" w:hAnsi="Arial" w:cs="Arial"/>
                <w:lang w:eastAsia="sr-Latn-RS"/>
              </w:rPr>
            </w:pPr>
            <w:r w:rsidRPr="009B059B">
              <w:rPr>
                <w:rFonts w:ascii="Arial" w:eastAsia="Times New Roman" w:hAnsi="Arial" w:cs="Arial"/>
                <w:lang w:eastAsia="sr-Latn-RS"/>
              </w:rPr>
              <w:t xml:space="preserve">Design under contractor responsibility (experience under Design &amp; Build/EPC contracts or other contractor-designed arrangements), including at least one (1) design for public railway construction, reconstruction or modernization project with a total length of at least 20 km, approved for construction;  </w:t>
            </w:r>
          </w:p>
          <w:p w14:paraId="76472ED6" w14:textId="77777777" w:rsidR="00BC4E1F" w:rsidRPr="009B059B" w:rsidRDefault="00C56524" w:rsidP="00027AB6">
            <w:pPr>
              <w:pStyle w:val="Default"/>
              <w:numPr>
                <w:ilvl w:val="0"/>
                <w:numId w:val="36"/>
              </w:numPr>
              <w:tabs>
                <w:tab w:val="clear" w:pos="720"/>
              </w:tabs>
              <w:spacing w:before="60" w:after="60"/>
              <w:ind w:left="312" w:hanging="283"/>
              <w:jc w:val="both"/>
              <w:rPr>
                <w:rFonts w:eastAsia="Times New Roman"/>
                <w:color w:val="auto"/>
                <w:lang w:eastAsia="sr-Latn-RS"/>
              </w:rPr>
            </w:pPr>
            <w:r w:rsidRPr="009B059B">
              <w:rPr>
                <w:rFonts w:eastAsia="Times New Roman"/>
                <w:color w:val="auto"/>
                <w:sz w:val="22"/>
                <w:szCs w:val="22"/>
                <w:lang w:val="en-US" w:eastAsia="sr-Latn-RS"/>
              </w:rPr>
              <w:t xml:space="preserve">Construction under operational railway conditions (at least one (1) contract); </w:t>
            </w:r>
          </w:p>
          <w:p w14:paraId="4024DC1C" w14:textId="75CDE13F" w:rsidR="00671617" w:rsidRPr="009B059B" w:rsidRDefault="00C56524" w:rsidP="00027AB6">
            <w:pPr>
              <w:pStyle w:val="Default"/>
              <w:numPr>
                <w:ilvl w:val="0"/>
                <w:numId w:val="36"/>
              </w:numPr>
              <w:tabs>
                <w:tab w:val="clear" w:pos="720"/>
              </w:tabs>
              <w:spacing w:before="60" w:after="60"/>
              <w:ind w:left="312" w:hanging="283"/>
              <w:jc w:val="both"/>
              <w:rPr>
                <w:rFonts w:eastAsia="Times New Roman"/>
                <w:color w:val="auto"/>
                <w:sz w:val="22"/>
                <w:szCs w:val="22"/>
                <w:lang w:eastAsia="sr-Latn-RS"/>
              </w:rPr>
            </w:pPr>
            <w:r w:rsidRPr="009B059B">
              <w:rPr>
                <w:rFonts w:eastAsia="Times New Roman"/>
                <w:color w:val="auto"/>
                <w:sz w:val="22"/>
                <w:szCs w:val="22"/>
                <w:lang w:eastAsia="sr-Latn-RS"/>
              </w:rPr>
              <w:t>Application of the EU Technical Specifications for Interoperability (TSIs), during the design and/or construction of railway infrastructure.</w:t>
            </w:r>
          </w:p>
          <w:p w14:paraId="05656AB9" w14:textId="611D074B" w:rsidR="00826903" w:rsidRPr="009B059B" w:rsidRDefault="00826903" w:rsidP="00C56524">
            <w:pPr>
              <w:spacing w:after="60"/>
              <w:jc w:val="both"/>
              <w:rPr>
                <w:rFonts w:ascii="Arial" w:hAnsi="Arial" w:cs="Arial"/>
                <w:b/>
                <w:bCs/>
              </w:rPr>
            </w:pPr>
            <w:r w:rsidRPr="009B059B">
              <w:rPr>
                <w:rFonts w:ascii="Arial" w:hAnsi="Arial" w:cs="Arial"/>
                <w:b/>
                <w:bCs/>
                <w:lang w:val="en-GB"/>
              </w:rPr>
              <w:t>The Prequalification Document will be amended accordingly.</w:t>
            </w:r>
          </w:p>
        </w:tc>
      </w:tr>
      <w:tr w:rsidR="00671617" w:rsidRPr="009B059B" w14:paraId="17C0DBCC" w14:textId="77777777" w:rsidTr="00472845">
        <w:tc>
          <w:tcPr>
            <w:tcW w:w="5128" w:type="dxa"/>
          </w:tcPr>
          <w:p w14:paraId="096D297C" w14:textId="77777777" w:rsidR="00671617" w:rsidRPr="009B059B" w:rsidRDefault="00671617" w:rsidP="00671617">
            <w:pPr>
              <w:spacing w:after="60"/>
              <w:rPr>
                <w:rFonts w:ascii="Arial" w:hAnsi="Arial" w:cs="Arial"/>
                <w:b/>
              </w:rPr>
            </w:pPr>
            <w:r w:rsidRPr="009B059B">
              <w:rPr>
                <w:rFonts w:ascii="Arial" w:hAnsi="Arial" w:cs="Arial"/>
                <w:b/>
              </w:rPr>
              <w:t>Question No 30:</w:t>
            </w:r>
          </w:p>
          <w:p w14:paraId="155D9737" w14:textId="427755EB" w:rsidR="00671617" w:rsidRPr="009B059B" w:rsidRDefault="004619AA" w:rsidP="004619AA">
            <w:pPr>
              <w:spacing w:after="60"/>
              <w:jc w:val="both"/>
              <w:rPr>
                <w:rFonts w:ascii="Arial" w:hAnsi="Arial" w:cs="Arial"/>
                <w:b/>
              </w:rPr>
            </w:pPr>
            <w:r w:rsidRPr="009B059B">
              <w:rPr>
                <w:rFonts w:ascii="Arial" w:eastAsia="Times New Roman" w:hAnsi="Arial" w:cs="Arial"/>
                <w:lang w:eastAsia="sr-Latn-RS"/>
              </w:rPr>
              <w:t xml:space="preserve">Is there any level of priority of the companies which have to be shortlisted </w:t>
            </w:r>
            <w:proofErr w:type="spellStart"/>
            <w:r w:rsidRPr="009B059B">
              <w:rPr>
                <w:rFonts w:ascii="Arial" w:eastAsia="Times New Roman" w:hAnsi="Arial" w:cs="Arial"/>
                <w:lang w:eastAsia="sr-Latn-RS"/>
              </w:rPr>
              <w:t>i.e</w:t>
            </w:r>
            <w:proofErr w:type="spellEnd"/>
            <w:r w:rsidRPr="009B059B">
              <w:rPr>
                <w:rFonts w:ascii="Arial" w:eastAsia="Times New Roman" w:hAnsi="Arial" w:cs="Arial"/>
                <w:lang w:eastAsia="sr-Latn-RS"/>
              </w:rPr>
              <w:t xml:space="preserve"> European companies and/or domestic companies having priority in relation to Asian or Australian ones?</w:t>
            </w:r>
          </w:p>
        </w:tc>
        <w:tc>
          <w:tcPr>
            <w:tcW w:w="5312" w:type="dxa"/>
          </w:tcPr>
          <w:p w14:paraId="2C167A0D" w14:textId="7AACE4D7" w:rsidR="00671617" w:rsidRPr="009B059B" w:rsidRDefault="00671617" w:rsidP="00671617">
            <w:pPr>
              <w:spacing w:after="60"/>
              <w:jc w:val="both"/>
              <w:rPr>
                <w:rFonts w:ascii="Arial" w:hAnsi="Arial" w:cs="Arial"/>
                <w:b/>
                <w:bCs/>
              </w:rPr>
            </w:pPr>
            <w:r w:rsidRPr="009B059B">
              <w:rPr>
                <w:rFonts w:ascii="Arial" w:hAnsi="Arial" w:cs="Arial"/>
                <w:b/>
                <w:bCs/>
              </w:rPr>
              <w:t>Answer No 30:</w:t>
            </w:r>
            <w:r w:rsidR="00FC111C" w:rsidRPr="009B059B">
              <w:rPr>
                <w:rFonts w:ascii="Arial" w:hAnsi="Arial" w:cs="Arial"/>
                <w:b/>
                <w:bCs/>
              </w:rPr>
              <w:t xml:space="preserve"> </w:t>
            </w:r>
          </w:p>
          <w:p w14:paraId="6097D21D" w14:textId="77777777" w:rsidR="00C56524" w:rsidRPr="009B059B" w:rsidRDefault="00C56524" w:rsidP="00C56524">
            <w:pPr>
              <w:spacing w:after="60"/>
              <w:jc w:val="both"/>
              <w:rPr>
                <w:rFonts w:ascii="Arial" w:hAnsi="Arial" w:cs="Arial"/>
              </w:rPr>
            </w:pPr>
            <w:r w:rsidRPr="009B059B">
              <w:rPr>
                <w:rFonts w:ascii="Arial" w:hAnsi="Arial" w:cs="Arial"/>
              </w:rPr>
              <w:t xml:space="preserve">In accordance with the paragraph 1, subclause 4.2 of the section II Data Sheet, Legal entities (participating individually or in a group – joint venture / consortium (JVCA)) originating from all countries of the world are eligible to tender for works, goods and services contracts. (EIB GtP §1.2). </w:t>
            </w:r>
          </w:p>
          <w:p w14:paraId="427EDBBE" w14:textId="19588A9D" w:rsidR="00671617" w:rsidRPr="009B059B" w:rsidRDefault="00C56524" w:rsidP="00C56524">
            <w:pPr>
              <w:spacing w:after="60"/>
              <w:jc w:val="both"/>
              <w:rPr>
                <w:rFonts w:ascii="Arial" w:hAnsi="Arial" w:cs="Arial"/>
                <w:bCs/>
              </w:rPr>
            </w:pPr>
            <w:r w:rsidRPr="009B059B">
              <w:rPr>
                <w:rFonts w:ascii="Arial" w:hAnsi="Arial" w:cs="Arial"/>
              </w:rPr>
              <w:t>The Client confirms there is no priority level of the companies which will be shortlisted.</w:t>
            </w:r>
          </w:p>
        </w:tc>
      </w:tr>
      <w:tr w:rsidR="00671617" w:rsidRPr="009B059B" w14:paraId="39A62F55" w14:textId="77777777" w:rsidTr="00472845">
        <w:tc>
          <w:tcPr>
            <w:tcW w:w="5128" w:type="dxa"/>
          </w:tcPr>
          <w:p w14:paraId="2CCF7A62" w14:textId="77777777" w:rsidR="00671617" w:rsidRPr="009B059B" w:rsidRDefault="00671617" w:rsidP="00671617">
            <w:pPr>
              <w:spacing w:after="60"/>
              <w:rPr>
                <w:rFonts w:ascii="Arial" w:hAnsi="Arial" w:cs="Arial"/>
                <w:b/>
              </w:rPr>
            </w:pPr>
            <w:r w:rsidRPr="009B059B">
              <w:rPr>
                <w:rFonts w:ascii="Arial" w:hAnsi="Arial" w:cs="Arial"/>
                <w:b/>
              </w:rPr>
              <w:t>Question No 31:</w:t>
            </w:r>
          </w:p>
          <w:p w14:paraId="7767EC7D" w14:textId="3109D084" w:rsidR="00671617" w:rsidRPr="009B059B" w:rsidRDefault="00F4192C" w:rsidP="00F4192C">
            <w:pPr>
              <w:spacing w:after="60"/>
              <w:jc w:val="both"/>
              <w:rPr>
                <w:rFonts w:ascii="Arial" w:hAnsi="Arial" w:cs="Arial"/>
                <w:bCs/>
              </w:rPr>
            </w:pPr>
            <w:r w:rsidRPr="009B059B">
              <w:rPr>
                <w:rFonts w:ascii="Arial" w:hAnsi="Arial" w:cs="Arial"/>
                <w:bCs/>
              </w:rPr>
              <w:t xml:space="preserve">With reference to Section IV “Eligibility and Qualification Criteria”, Table 5 – Subsection 5.1 Environmental, Social, Health and Safety (ESHS) or ISO certificates and associated documentation, and Subsection 5.2 specific experience in ESHS management. If two companies participate in a tender as a joint venture/consortium (JV/CA), and the lead partner lacks the required ISO certificates and effective ESHE management policies and </w:t>
            </w:r>
            <w:r w:rsidRPr="009B059B">
              <w:rPr>
                <w:rFonts w:ascii="Arial" w:hAnsi="Arial" w:cs="Arial"/>
                <w:bCs/>
              </w:rPr>
              <w:lastRenderedPageBreak/>
              <w:t>procedures as specified above, while the non-lead partner holds valid ISO certifications and internationally recognized equivalent certificates, can the JV/CA be deemed to have satisfied the above ESHS or ISO certification requirements?</w:t>
            </w:r>
          </w:p>
        </w:tc>
        <w:tc>
          <w:tcPr>
            <w:tcW w:w="5312" w:type="dxa"/>
          </w:tcPr>
          <w:p w14:paraId="50EF66D4" w14:textId="10287212" w:rsidR="00671617" w:rsidRPr="009B059B" w:rsidRDefault="00671617" w:rsidP="00671617">
            <w:pPr>
              <w:spacing w:after="60"/>
              <w:jc w:val="both"/>
              <w:rPr>
                <w:rFonts w:ascii="Arial" w:hAnsi="Arial" w:cs="Arial"/>
                <w:b/>
                <w:bCs/>
              </w:rPr>
            </w:pPr>
            <w:r w:rsidRPr="009B059B">
              <w:rPr>
                <w:rFonts w:ascii="Arial" w:hAnsi="Arial" w:cs="Arial"/>
                <w:b/>
                <w:bCs/>
              </w:rPr>
              <w:lastRenderedPageBreak/>
              <w:t>Answer No 31:</w:t>
            </w:r>
            <w:r w:rsidR="00AB062B" w:rsidRPr="009B059B">
              <w:rPr>
                <w:rFonts w:ascii="Arial" w:hAnsi="Arial" w:cs="Arial"/>
                <w:b/>
                <w:bCs/>
              </w:rPr>
              <w:t xml:space="preserve"> </w:t>
            </w:r>
          </w:p>
          <w:p w14:paraId="2BE15B0C" w14:textId="77777777" w:rsidR="001B1CBB" w:rsidRPr="009B059B" w:rsidRDefault="00C56524" w:rsidP="00671617">
            <w:pPr>
              <w:spacing w:after="60"/>
              <w:jc w:val="both"/>
              <w:rPr>
                <w:rFonts w:ascii="Arial" w:hAnsi="Arial" w:cs="Arial"/>
              </w:rPr>
            </w:pPr>
            <w:r w:rsidRPr="009B059B">
              <w:rPr>
                <w:rFonts w:ascii="Arial" w:hAnsi="Arial" w:cs="Arial"/>
                <w:lang w:val="en-GB"/>
              </w:rPr>
              <w:t>Please refer to the Answer to Question No. 16 regarding the Subsection 5.1.</w:t>
            </w:r>
            <w:r w:rsidR="001B1CBB" w:rsidRPr="009B059B">
              <w:rPr>
                <w:rFonts w:ascii="Arial" w:hAnsi="Arial" w:cs="Arial"/>
              </w:rPr>
              <w:t xml:space="preserve"> </w:t>
            </w:r>
          </w:p>
          <w:p w14:paraId="68E87A3C" w14:textId="23DCB8D0" w:rsidR="00671617" w:rsidRPr="009B059B" w:rsidRDefault="00671617" w:rsidP="00671617">
            <w:pPr>
              <w:spacing w:after="60"/>
              <w:jc w:val="both"/>
              <w:rPr>
                <w:rFonts w:ascii="Arial" w:hAnsi="Arial" w:cs="Arial"/>
                <w:b/>
                <w:bCs/>
              </w:rPr>
            </w:pPr>
          </w:p>
        </w:tc>
      </w:tr>
      <w:tr w:rsidR="00AC588D" w:rsidRPr="009B059B" w14:paraId="70EA11CB" w14:textId="77777777" w:rsidTr="00472845">
        <w:tc>
          <w:tcPr>
            <w:tcW w:w="5128" w:type="dxa"/>
          </w:tcPr>
          <w:p w14:paraId="693454D6" w14:textId="77777777" w:rsidR="00AC588D" w:rsidRPr="009B059B" w:rsidRDefault="00AC588D" w:rsidP="00AC588D">
            <w:pPr>
              <w:spacing w:after="60"/>
              <w:jc w:val="both"/>
              <w:rPr>
                <w:rFonts w:ascii="Arial" w:hAnsi="Arial" w:cs="Arial"/>
                <w:b/>
              </w:rPr>
            </w:pPr>
            <w:r w:rsidRPr="009B059B">
              <w:rPr>
                <w:rFonts w:ascii="Arial" w:hAnsi="Arial" w:cs="Arial"/>
                <w:b/>
              </w:rPr>
              <w:t>Question No 32:</w:t>
            </w:r>
          </w:p>
          <w:p w14:paraId="04D6E0D6" w14:textId="77777777" w:rsidR="00AC588D" w:rsidRPr="009B059B" w:rsidRDefault="00AC588D" w:rsidP="00AC588D">
            <w:pPr>
              <w:shd w:val="clear" w:color="auto" w:fill="FFFFFF"/>
              <w:jc w:val="both"/>
              <w:rPr>
                <w:rFonts w:ascii="Arial" w:hAnsi="Arial" w:cs="Arial"/>
                <w:shd w:val="clear" w:color="auto" w:fill="FFFFFF"/>
                <w:lang w:val="en-GB" w:bidi="ar"/>
              </w:rPr>
            </w:pPr>
            <w:r w:rsidRPr="009B059B">
              <w:rPr>
                <w:rFonts w:ascii="Arial" w:hAnsi="Arial" w:cs="Arial"/>
                <w:shd w:val="clear" w:color="auto" w:fill="FFFFFF"/>
                <w:lang w:val="en-GB" w:bidi="ar"/>
              </w:rPr>
              <w:t>Section IV (Eligibility and Qualification Criteria), Table 3 – Experience, for criteria 3.1 (general experience), 3.2 (Management experience) 3.3 (specific experience):</w:t>
            </w:r>
          </w:p>
          <w:p w14:paraId="36F43332" w14:textId="0BBF469B" w:rsidR="00AC588D" w:rsidRPr="009B059B" w:rsidRDefault="00AC588D" w:rsidP="00AC588D">
            <w:pPr>
              <w:spacing w:after="60"/>
              <w:jc w:val="both"/>
              <w:rPr>
                <w:rFonts w:ascii="Arial" w:hAnsi="Arial" w:cs="Arial"/>
                <w:b/>
              </w:rPr>
            </w:pPr>
            <w:r w:rsidRPr="009B059B">
              <w:rPr>
                <w:rFonts w:ascii="Arial" w:hAnsi="Arial" w:cs="Arial"/>
                <w:shd w:val="clear" w:color="auto" w:fill="FFFFFF"/>
                <w:lang w:val="en-GB" w:bidi="ar"/>
              </w:rPr>
              <w:t>Very few companies can fulfil requirements as they are stated in the conditions (Lead partner has to have 300 million or more EUR Contracts). To achieve participation of more companies in tender procedure, thereby removing rigid, individual thresholds for the Lead Partner and ensuring a more equitable and competitive playing field we propose to Client to evaluate the offers where all members combined fulfil mentioned conditions!?</w:t>
            </w:r>
          </w:p>
        </w:tc>
        <w:tc>
          <w:tcPr>
            <w:tcW w:w="5312" w:type="dxa"/>
          </w:tcPr>
          <w:p w14:paraId="50BDB3D8" w14:textId="2733FAC7" w:rsidR="00AC588D" w:rsidRPr="009B059B" w:rsidRDefault="00AC588D" w:rsidP="00AC588D">
            <w:pPr>
              <w:spacing w:after="60"/>
              <w:jc w:val="both"/>
              <w:rPr>
                <w:rFonts w:ascii="Arial" w:hAnsi="Arial" w:cs="Arial"/>
                <w:b/>
                <w:bCs/>
              </w:rPr>
            </w:pPr>
            <w:r w:rsidRPr="009B059B">
              <w:rPr>
                <w:rFonts w:ascii="Arial" w:hAnsi="Arial" w:cs="Arial"/>
                <w:b/>
                <w:bCs/>
              </w:rPr>
              <w:t xml:space="preserve">Answer No 32: </w:t>
            </w:r>
          </w:p>
          <w:p w14:paraId="515CD1D1" w14:textId="719D9253" w:rsidR="00AC588D" w:rsidRPr="009B059B" w:rsidRDefault="00BC4E1F" w:rsidP="00C56524">
            <w:pPr>
              <w:spacing w:after="60"/>
              <w:jc w:val="both"/>
              <w:rPr>
                <w:rFonts w:ascii="Arial" w:hAnsi="Arial" w:cs="Arial"/>
                <w:b/>
                <w:bCs/>
              </w:rPr>
            </w:pPr>
            <w:r w:rsidRPr="009B059B">
              <w:rPr>
                <w:rFonts w:ascii="Arial" w:hAnsi="Arial" w:cs="Arial"/>
                <w:lang w:val="en-GB"/>
              </w:rPr>
              <w:t>Please refer to the Answer to Question No.</w:t>
            </w:r>
            <w:r w:rsidR="00B9107D" w:rsidRPr="009B059B">
              <w:rPr>
                <w:rFonts w:ascii="Arial" w:hAnsi="Arial" w:cs="Arial"/>
              </w:rPr>
              <w:t xml:space="preserve"> 27</w:t>
            </w:r>
            <w:r w:rsidRPr="009B059B">
              <w:rPr>
                <w:rFonts w:ascii="Arial" w:hAnsi="Arial" w:cs="Arial"/>
              </w:rPr>
              <w:t>.</w:t>
            </w:r>
          </w:p>
        </w:tc>
      </w:tr>
      <w:tr w:rsidR="00AC588D" w:rsidRPr="009B059B" w14:paraId="1D37E848" w14:textId="77777777" w:rsidTr="00472845">
        <w:tc>
          <w:tcPr>
            <w:tcW w:w="5128" w:type="dxa"/>
          </w:tcPr>
          <w:p w14:paraId="129B411B" w14:textId="32CA3E72" w:rsidR="00AC588D" w:rsidRPr="009B059B" w:rsidRDefault="00AC588D" w:rsidP="00AC588D">
            <w:pPr>
              <w:spacing w:after="60"/>
              <w:jc w:val="both"/>
              <w:rPr>
                <w:rFonts w:ascii="Arial" w:hAnsi="Arial" w:cs="Arial"/>
                <w:b/>
              </w:rPr>
            </w:pPr>
            <w:r w:rsidRPr="009B059B">
              <w:rPr>
                <w:rFonts w:ascii="Arial" w:hAnsi="Arial" w:cs="Arial"/>
                <w:b/>
              </w:rPr>
              <w:t>Question No 33:</w:t>
            </w:r>
          </w:p>
          <w:p w14:paraId="7E510BE5" w14:textId="77777777" w:rsidR="00AC588D" w:rsidRPr="009B059B" w:rsidRDefault="00AC588D" w:rsidP="00AC588D">
            <w:pPr>
              <w:shd w:val="clear" w:color="auto" w:fill="FFFFFF"/>
              <w:jc w:val="both"/>
              <w:rPr>
                <w:rFonts w:ascii="Arial" w:hAnsi="Arial" w:cs="Arial"/>
                <w:shd w:val="clear" w:color="auto" w:fill="FFFFFF"/>
                <w:lang w:val="en-GB" w:bidi="ar"/>
              </w:rPr>
            </w:pPr>
            <w:r w:rsidRPr="009B059B">
              <w:rPr>
                <w:rFonts w:ascii="Arial" w:hAnsi="Arial" w:cs="Arial"/>
              </w:rPr>
              <w:t>Section IV (Eligibility and Qualification Criteria), condition 3.3 (Specific Experience):</w:t>
            </w:r>
            <w:r w:rsidRPr="009B059B">
              <w:rPr>
                <w:rFonts w:ascii="Arial" w:hAnsi="Arial" w:cs="Arial"/>
                <w:shd w:val="clear" w:color="auto" w:fill="FFFFFF"/>
                <w:lang w:val="en-GB" w:bidi="ar"/>
              </w:rPr>
              <w:t xml:space="preserve"> </w:t>
            </w:r>
          </w:p>
          <w:p w14:paraId="0642509F" w14:textId="77777777" w:rsidR="00AC588D" w:rsidRPr="009B059B" w:rsidRDefault="00AC588D" w:rsidP="00AC588D">
            <w:pPr>
              <w:shd w:val="clear" w:color="auto" w:fill="FFFFFF"/>
              <w:jc w:val="both"/>
              <w:rPr>
                <w:rFonts w:ascii="Arial" w:hAnsi="Arial" w:cs="Arial"/>
                <w:shd w:val="clear" w:color="auto" w:fill="FFFFFF"/>
                <w:lang w:val="en-GB" w:bidi="ar"/>
              </w:rPr>
            </w:pPr>
            <w:r w:rsidRPr="009B059B">
              <w:rPr>
                <w:rFonts w:ascii="Arial" w:hAnsi="Arial" w:cs="Arial"/>
                <w:shd w:val="clear" w:color="auto" w:fill="FFFFFF"/>
                <w:lang w:val="en-GB" w:bidi="ar"/>
              </w:rPr>
              <w:t xml:space="preserve">Condition currently specifies that the Bidder must demonstrate experience 'as contractor, JV member or management contractor'. </w:t>
            </w:r>
          </w:p>
          <w:p w14:paraId="091F64EE" w14:textId="391BA420" w:rsidR="00AC588D" w:rsidRPr="009B059B" w:rsidRDefault="00AC588D" w:rsidP="00AC588D">
            <w:pPr>
              <w:spacing w:after="60"/>
              <w:jc w:val="both"/>
              <w:rPr>
                <w:rFonts w:ascii="Arial" w:hAnsi="Arial" w:cs="Arial"/>
                <w:b/>
              </w:rPr>
            </w:pPr>
            <w:r w:rsidRPr="009B059B">
              <w:rPr>
                <w:rFonts w:ascii="Arial" w:hAnsi="Arial" w:cs="Arial"/>
                <w:shd w:val="clear" w:color="auto" w:fill="FFFFFF"/>
                <w:lang w:val="en-GB" w:bidi="ar"/>
              </w:rPr>
              <w:t>Is it possible to demonstrate experience in other rolls such as the Subcontractor or Engineer in addition to Contractor, JV member or management contractor?</w:t>
            </w:r>
          </w:p>
        </w:tc>
        <w:tc>
          <w:tcPr>
            <w:tcW w:w="5312" w:type="dxa"/>
          </w:tcPr>
          <w:p w14:paraId="18A94E25" w14:textId="7D32BEEF" w:rsidR="00AC588D" w:rsidRPr="009B059B" w:rsidRDefault="00AC588D" w:rsidP="00AC588D">
            <w:pPr>
              <w:spacing w:after="60"/>
              <w:jc w:val="both"/>
              <w:rPr>
                <w:rFonts w:ascii="Arial" w:hAnsi="Arial" w:cs="Arial"/>
                <w:b/>
                <w:bCs/>
              </w:rPr>
            </w:pPr>
            <w:r w:rsidRPr="009B059B">
              <w:rPr>
                <w:rFonts w:ascii="Arial" w:hAnsi="Arial" w:cs="Arial"/>
                <w:b/>
                <w:bCs/>
              </w:rPr>
              <w:t xml:space="preserve">Answer No 33: </w:t>
            </w:r>
          </w:p>
          <w:p w14:paraId="146FB9CF" w14:textId="002424B1" w:rsidR="001B1CBB" w:rsidRPr="009B059B" w:rsidRDefault="00F85378" w:rsidP="00C56524">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29.</w:t>
            </w:r>
          </w:p>
        </w:tc>
      </w:tr>
      <w:tr w:rsidR="00AC588D" w:rsidRPr="009B059B" w14:paraId="7776E640" w14:textId="77777777" w:rsidTr="00472845">
        <w:tc>
          <w:tcPr>
            <w:tcW w:w="5128" w:type="dxa"/>
          </w:tcPr>
          <w:p w14:paraId="691D6D11" w14:textId="59688BA1" w:rsidR="00AC588D" w:rsidRPr="009B059B" w:rsidRDefault="00AC588D" w:rsidP="00AC588D">
            <w:pPr>
              <w:spacing w:after="60"/>
              <w:jc w:val="both"/>
              <w:rPr>
                <w:rFonts w:ascii="Arial" w:hAnsi="Arial" w:cs="Arial"/>
                <w:b/>
              </w:rPr>
            </w:pPr>
            <w:r w:rsidRPr="009B059B">
              <w:rPr>
                <w:rFonts w:ascii="Arial" w:hAnsi="Arial" w:cs="Arial"/>
                <w:b/>
              </w:rPr>
              <w:t>Question No 34:</w:t>
            </w:r>
          </w:p>
          <w:p w14:paraId="2942DA4D" w14:textId="3BCA82ED" w:rsidR="00AC588D" w:rsidRPr="009B059B" w:rsidRDefault="00AC588D" w:rsidP="00AC588D">
            <w:pPr>
              <w:spacing w:after="60"/>
              <w:jc w:val="both"/>
              <w:rPr>
                <w:rFonts w:ascii="Arial" w:hAnsi="Arial" w:cs="Arial"/>
                <w:b/>
              </w:rPr>
            </w:pPr>
            <w:r w:rsidRPr="009B059B">
              <w:rPr>
                <w:rFonts w:ascii="Arial" w:hAnsi="Arial" w:cs="Arial"/>
                <w:shd w:val="clear" w:color="auto" w:fill="FFFFFF"/>
                <w:lang w:bidi="ar"/>
              </w:rPr>
              <w:t>Beside the number of references for the evaluation of the Bidders documentation in the prequalification process are there going to be any other conditions which will help choosing the companies for second phase (such as technical capacities, equipment, machinery) or the mentioned will be used only for bidding stage?</w:t>
            </w:r>
          </w:p>
        </w:tc>
        <w:tc>
          <w:tcPr>
            <w:tcW w:w="5312" w:type="dxa"/>
          </w:tcPr>
          <w:p w14:paraId="3227B1C4" w14:textId="1F2C2FCE" w:rsidR="00AC588D" w:rsidRPr="009B059B" w:rsidRDefault="00AC588D" w:rsidP="00AC588D">
            <w:pPr>
              <w:spacing w:after="60"/>
              <w:jc w:val="both"/>
              <w:rPr>
                <w:rFonts w:ascii="Arial" w:hAnsi="Arial" w:cs="Arial"/>
                <w:b/>
                <w:bCs/>
              </w:rPr>
            </w:pPr>
            <w:r w:rsidRPr="009B059B">
              <w:rPr>
                <w:rFonts w:ascii="Arial" w:hAnsi="Arial" w:cs="Arial"/>
                <w:b/>
                <w:bCs/>
              </w:rPr>
              <w:t xml:space="preserve">Answer No 34: </w:t>
            </w:r>
          </w:p>
          <w:p w14:paraId="04BD912C" w14:textId="57977647" w:rsidR="00B12754" w:rsidRPr="005E6BFD" w:rsidRDefault="00932EF1" w:rsidP="00C56524">
            <w:pPr>
              <w:spacing w:after="60"/>
              <w:jc w:val="both"/>
              <w:rPr>
                <w:rFonts w:ascii="Arial" w:hAnsi="Arial" w:cs="Arial"/>
                <w:color w:val="EE0000"/>
              </w:rPr>
            </w:pPr>
            <w:r w:rsidRPr="005E6BFD">
              <w:rPr>
                <w:rFonts w:ascii="Arial" w:hAnsi="Arial" w:cs="Arial"/>
              </w:rPr>
              <w:t>In the next stage</w:t>
            </w:r>
            <w:r w:rsidR="003A3583" w:rsidRPr="005E6BFD">
              <w:rPr>
                <w:rFonts w:ascii="Arial" w:hAnsi="Arial" w:cs="Arial"/>
              </w:rPr>
              <w:t>,</w:t>
            </w:r>
            <w:r w:rsidRPr="005E6BFD">
              <w:rPr>
                <w:rFonts w:ascii="Arial" w:hAnsi="Arial" w:cs="Arial"/>
              </w:rPr>
              <w:t xml:space="preserve"> the requirements will not be qualification requirements, but requirements for equipment, machinery, staff and other to make available for the execution of the contract as well as the financial </w:t>
            </w:r>
            <w:r w:rsidR="00BA1183" w:rsidRPr="005E6BFD">
              <w:rPr>
                <w:rFonts w:ascii="Arial" w:hAnsi="Arial" w:cs="Arial"/>
              </w:rPr>
              <w:t>offer and other supporting documents to the offer.</w:t>
            </w:r>
          </w:p>
        </w:tc>
      </w:tr>
      <w:tr w:rsidR="00AC588D" w:rsidRPr="009B059B" w14:paraId="756B2FEC" w14:textId="77777777" w:rsidTr="00472845">
        <w:tc>
          <w:tcPr>
            <w:tcW w:w="5128" w:type="dxa"/>
          </w:tcPr>
          <w:p w14:paraId="28EE1139" w14:textId="107858AC" w:rsidR="00AC588D" w:rsidRPr="009B059B" w:rsidRDefault="00AC588D" w:rsidP="00AC588D">
            <w:pPr>
              <w:spacing w:after="60"/>
              <w:jc w:val="both"/>
              <w:rPr>
                <w:rFonts w:ascii="Arial" w:hAnsi="Arial" w:cs="Arial"/>
                <w:b/>
              </w:rPr>
            </w:pPr>
            <w:r w:rsidRPr="009B059B">
              <w:rPr>
                <w:rFonts w:ascii="Arial" w:hAnsi="Arial" w:cs="Arial"/>
                <w:b/>
              </w:rPr>
              <w:t>Question No 35:</w:t>
            </w:r>
          </w:p>
          <w:p w14:paraId="4D710481" w14:textId="0807C204" w:rsidR="00AC588D" w:rsidRPr="009B059B" w:rsidRDefault="00AC588D" w:rsidP="00AC588D">
            <w:pPr>
              <w:spacing w:after="60"/>
              <w:jc w:val="both"/>
              <w:rPr>
                <w:rFonts w:ascii="Arial" w:hAnsi="Arial" w:cs="Arial"/>
                <w:b/>
              </w:rPr>
            </w:pPr>
            <w:r w:rsidRPr="009B059B">
              <w:rPr>
                <w:rFonts w:ascii="Arial" w:hAnsi="Arial" w:cs="Arial"/>
                <w:shd w:val="clear" w:color="auto" w:fill="FFFFFF"/>
                <w:lang w:bidi="ar"/>
              </w:rPr>
              <w:t>Will the bid be strictly chosen on the price basis or the technical capacities, equipment, machinery will have evaluation impact as well?</w:t>
            </w:r>
          </w:p>
        </w:tc>
        <w:tc>
          <w:tcPr>
            <w:tcW w:w="5312" w:type="dxa"/>
          </w:tcPr>
          <w:p w14:paraId="37DB7B41" w14:textId="414C1771" w:rsidR="00AC588D" w:rsidRPr="005E6BFD" w:rsidRDefault="00AC588D" w:rsidP="00AC588D">
            <w:pPr>
              <w:spacing w:after="60"/>
              <w:jc w:val="both"/>
              <w:rPr>
                <w:rFonts w:ascii="Arial" w:hAnsi="Arial" w:cs="Arial"/>
                <w:b/>
                <w:bCs/>
              </w:rPr>
            </w:pPr>
            <w:r w:rsidRPr="005E6BFD">
              <w:rPr>
                <w:rFonts w:ascii="Arial" w:hAnsi="Arial" w:cs="Arial"/>
                <w:b/>
                <w:bCs/>
              </w:rPr>
              <w:t xml:space="preserve">Answer No 35: </w:t>
            </w:r>
          </w:p>
          <w:p w14:paraId="03C69C6A" w14:textId="1364C5D2" w:rsidR="00B12754" w:rsidRPr="005E6BFD" w:rsidRDefault="00021F27" w:rsidP="005E6BFD">
            <w:pPr>
              <w:spacing w:after="60"/>
              <w:jc w:val="both"/>
              <w:rPr>
                <w:rFonts w:ascii="Arial" w:hAnsi="Arial" w:cs="Arial"/>
                <w:color w:val="EE0000"/>
              </w:rPr>
            </w:pPr>
            <w:r w:rsidRPr="005E6BFD">
              <w:rPr>
                <w:rFonts w:ascii="Arial" w:hAnsi="Arial" w:cs="Arial"/>
              </w:rPr>
              <w:t xml:space="preserve">Please </w:t>
            </w:r>
            <w:r w:rsidR="005E6BFD" w:rsidRPr="005E6BFD">
              <w:rPr>
                <w:rFonts w:ascii="Arial" w:hAnsi="Arial" w:cs="Arial"/>
              </w:rPr>
              <w:t>referee</w:t>
            </w:r>
            <w:r w:rsidRPr="005E6BFD">
              <w:rPr>
                <w:rFonts w:ascii="Arial" w:hAnsi="Arial" w:cs="Arial"/>
              </w:rPr>
              <w:t xml:space="preserve"> to </w:t>
            </w:r>
            <w:hyperlink r:id="rId10" w:history="1">
              <w:r w:rsidRPr="005E6BFD">
                <w:rPr>
                  <w:rStyle w:val="Hyperlink"/>
                  <w:rFonts w:ascii="Arial" w:hAnsi="Arial" w:cs="Arial"/>
                  <w:color w:val="auto"/>
                </w:rPr>
                <w:t>538901-2026 - Competition - TED</w:t>
              </w:r>
            </w:hyperlink>
            <w:r w:rsidRPr="005E6BFD">
              <w:rPr>
                <w:rFonts w:ascii="Arial" w:hAnsi="Arial" w:cs="Arial"/>
              </w:rPr>
              <w:t>: “The contract will be awarded on the basis of the most economically advantageous tender, using a quality to price ratio 60:40. The detailed award criteria and evaluation methodology will be set ou</w:t>
            </w:r>
            <w:r w:rsidR="005E6BFD" w:rsidRPr="005E6BFD">
              <w:rPr>
                <w:rFonts w:ascii="Arial" w:hAnsi="Arial" w:cs="Arial"/>
              </w:rPr>
              <w:t>t in the procurement document.”</w:t>
            </w:r>
          </w:p>
        </w:tc>
      </w:tr>
      <w:tr w:rsidR="00AC588D" w:rsidRPr="009B059B" w14:paraId="066C6F0E" w14:textId="77777777" w:rsidTr="00472845">
        <w:tc>
          <w:tcPr>
            <w:tcW w:w="5128" w:type="dxa"/>
          </w:tcPr>
          <w:p w14:paraId="5D9C2735" w14:textId="68C12CEA" w:rsidR="00AC588D" w:rsidRPr="009B059B" w:rsidRDefault="00AC588D" w:rsidP="00AC588D">
            <w:pPr>
              <w:spacing w:after="60"/>
              <w:jc w:val="both"/>
              <w:rPr>
                <w:rFonts w:ascii="Arial" w:hAnsi="Arial" w:cs="Arial"/>
                <w:b/>
              </w:rPr>
            </w:pPr>
            <w:r w:rsidRPr="009B059B">
              <w:rPr>
                <w:rFonts w:ascii="Arial" w:hAnsi="Arial" w:cs="Arial"/>
                <w:b/>
              </w:rPr>
              <w:t>Question No 36:</w:t>
            </w:r>
          </w:p>
          <w:p w14:paraId="04B1C488" w14:textId="19965ED3" w:rsidR="00AC588D" w:rsidRPr="009B059B" w:rsidRDefault="00AC588D" w:rsidP="00AC588D">
            <w:pPr>
              <w:spacing w:after="60"/>
              <w:jc w:val="both"/>
              <w:rPr>
                <w:rFonts w:ascii="Arial" w:hAnsi="Arial" w:cs="Arial"/>
                <w:b/>
              </w:rPr>
            </w:pPr>
            <w:r w:rsidRPr="009B059B">
              <w:rPr>
                <w:rFonts w:ascii="Arial" w:hAnsi="Arial" w:cs="Arial"/>
                <w:shd w:val="clear" w:color="auto" w:fill="FFFFFF"/>
                <w:lang w:bidi="ar"/>
              </w:rPr>
              <w:t>Where the bidders find any graphic documentation and plans?</w:t>
            </w:r>
          </w:p>
        </w:tc>
        <w:tc>
          <w:tcPr>
            <w:tcW w:w="5312" w:type="dxa"/>
          </w:tcPr>
          <w:p w14:paraId="7A14384A" w14:textId="14F62091" w:rsidR="00AC588D" w:rsidRPr="009B059B" w:rsidRDefault="00AC588D" w:rsidP="00AC588D">
            <w:pPr>
              <w:spacing w:after="60"/>
              <w:jc w:val="both"/>
              <w:rPr>
                <w:rFonts w:ascii="Arial" w:hAnsi="Arial" w:cs="Arial"/>
                <w:b/>
                <w:bCs/>
              </w:rPr>
            </w:pPr>
            <w:r w:rsidRPr="009B059B">
              <w:rPr>
                <w:rFonts w:ascii="Arial" w:hAnsi="Arial" w:cs="Arial"/>
                <w:b/>
                <w:bCs/>
              </w:rPr>
              <w:t xml:space="preserve">Answer No 36: </w:t>
            </w:r>
          </w:p>
          <w:p w14:paraId="32CD3B65" w14:textId="4C12693E" w:rsidR="00B9107D" w:rsidRPr="009B059B" w:rsidRDefault="00B9107D" w:rsidP="00AC588D">
            <w:pPr>
              <w:spacing w:after="60"/>
              <w:jc w:val="both"/>
              <w:rPr>
                <w:rFonts w:ascii="Arial" w:hAnsi="Arial" w:cs="Arial"/>
                <w:b/>
                <w:bCs/>
              </w:rPr>
            </w:pPr>
            <w:r w:rsidRPr="009B059B">
              <w:rPr>
                <w:rFonts w:ascii="Arial" w:hAnsi="Arial" w:cs="Arial"/>
              </w:rPr>
              <w:t>It will be defined in the next phase of Tender procedure.</w:t>
            </w:r>
          </w:p>
        </w:tc>
      </w:tr>
      <w:tr w:rsidR="00165BBB" w:rsidRPr="009B059B" w14:paraId="57E9AA83" w14:textId="77777777" w:rsidTr="00472845">
        <w:tc>
          <w:tcPr>
            <w:tcW w:w="5128" w:type="dxa"/>
          </w:tcPr>
          <w:p w14:paraId="41101F81" w14:textId="7A6F8FED" w:rsidR="00102ED3" w:rsidRPr="009B059B" w:rsidRDefault="00102ED3" w:rsidP="00102ED3">
            <w:pPr>
              <w:spacing w:after="60"/>
              <w:jc w:val="both"/>
              <w:rPr>
                <w:rFonts w:ascii="Arial" w:hAnsi="Arial" w:cs="Arial"/>
                <w:b/>
              </w:rPr>
            </w:pPr>
            <w:r w:rsidRPr="009B059B">
              <w:rPr>
                <w:rFonts w:ascii="Arial" w:hAnsi="Arial" w:cs="Arial"/>
                <w:b/>
              </w:rPr>
              <w:t>Question No 37:</w:t>
            </w:r>
          </w:p>
          <w:p w14:paraId="46684EC9" w14:textId="28C44135" w:rsidR="00165BBB" w:rsidRPr="009B059B" w:rsidRDefault="00102ED3" w:rsidP="00102ED3">
            <w:pPr>
              <w:spacing w:after="60"/>
              <w:jc w:val="both"/>
              <w:rPr>
                <w:rFonts w:ascii="Arial" w:hAnsi="Arial" w:cs="Arial"/>
                <w:b/>
              </w:rPr>
            </w:pPr>
            <w:r w:rsidRPr="009B059B">
              <w:rPr>
                <w:rFonts w:ascii="Arial" w:hAnsi="Arial" w:cs="Arial"/>
                <w:bCs/>
              </w:rPr>
              <w:t xml:space="preserve">Where the tender is submitted by means of a JVCA, is it a mandatory requirement that the Lead </w:t>
            </w:r>
            <w:r w:rsidRPr="009B059B">
              <w:rPr>
                <w:rFonts w:ascii="Arial" w:hAnsi="Arial" w:cs="Arial"/>
                <w:bCs/>
              </w:rPr>
              <w:lastRenderedPageBreak/>
              <w:t>Partner holds the largest equity/share within the JVCA?</w:t>
            </w:r>
          </w:p>
        </w:tc>
        <w:tc>
          <w:tcPr>
            <w:tcW w:w="5312" w:type="dxa"/>
          </w:tcPr>
          <w:p w14:paraId="2D6EB860" w14:textId="3313AD8F" w:rsidR="00102ED3" w:rsidRPr="009B059B" w:rsidRDefault="00102ED3" w:rsidP="00102ED3">
            <w:pPr>
              <w:spacing w:after="60"/>
              <w:jc w:val="both"/>
              <w:rPr>
                <w:rFonts w:ascii="Arial" w:hAnsi="Arial" w:cs="Arial"/>
                <w:b/>
                <w:bCs/>
              </w:rPr>
            </w:pPr>
            <w:r w:rsidRPr="009B059B">
              <w:rPr>
                <w:rFonts w:ascii="Arial" w:hAnsi="Arial" w:cs="Arial"/>
                <w:b/>
                <w:bCs/>
              </w:rPr>
              <w:lastRenderedPageBreak/>
              <w:t>Answer No 37:</w:t>
            </w:r>
            <w:r w:rsidR="00AB062B" w:rsidRPr="009B059B">
              <w:rPr>
                <w:rFonts w:ascii="Arial" w:hAnsi="Arial" w:cs="Arial"/>
                <w:b/>
                <w:bCs/>
              </w:rPr>
              <w:t xml:space="preserve"> </w:t>
            </w:r>
          </w:p>
          <w:p w14:paraId="2AA35B13" w14:textId="1D02DBF7" w:rsidR="00165BBB" w:rsidRPr="009B059B" w:rsidRDefault="00B9107D" w:rsidP="00671617">
            <w:pPr>
              <w:spacing w:after="60"/>
              <w:jc w:val="both"/>
              <w:rPr>
                <w:rFonts w:ascii="Arial" w:hAnsi="Arial" w:cs="Arial"/>
                <w:b/>
                <w:bCs/>
              </w:rPr>
            </w:pPr>
            <w:r w:rsidRPr="009B059B">
              <w:rPr>
                <w:rFonts w:ascii="Arial" w:hAnsi="Arial" w:cs="Arial"/>
              </w:rPr>
              <w:t>It is not mandatory that the Lead Partner holds the largest equity/share within the JVCA.</w:t>
            </w:r>
          </w:p>
        </w:tc>
      </w:tr>
      <w:tr w:rsidR="00165BBB" w:rsidRPr="009B059B" w14:paraId="2C5AD4E8" w14:textId="77777777" w:rsidTr="00472845">
        <w:tc>
          <w:tcPr>
            <w:tcW w:w="5128" w:type="dxa"/>
          </w:tcPr>
          <w:p w14:paraId="22956F88" w14:textId="5E04BC18" w:rsidR="00102ED3" w:rsidRPr="009B059B" w:rsidRDefault="00102ED3" w:rsidP="00102ED3">
            <w:pPr>
              <w:spacing w:after="60"/>
              <w:jc w:val="both"/>
              <w:rPr>
                <w:rFonts w:ascii="Arial" w:hAnsi="Arial" w:cs="Arial"/>
                <w:b/>
              </w:rPr>
            </w:pPr>
            <w:r w:rsidRPr="009B059B">
              <w:rPr>
                <w:rFonts w:ascii="Arial" w:hAnsi="Arial" w:cs="Arial"/>
                <w:b/>
              </w:rPr>
              <w:t>Question No 38:</w:t>
            </w:r>
          </w:p>
          <w:p w14:paraId="464B5574" w14:textId="060BBEEF" w:rsidR="00165BBB" w:rsidRPr="009B059B" w:rsidRDefault="00102ED3" w:rsidP="00102ED3">
            <w:pPr>
              <w:spacing w:after="60"/>
              <w:jc w:val="both"/>
              <w:rPr>
                <w:rFonts w:ascii="Arial" w:hAnsi="Arial" w:cs="Arial"/>
                <w:b/>
              </w:rPr>
            </w:pPr>
            <w:r w:rsidRPr="009B059B">
              <w:rPr>
                <w:rFonts w:ascii="Arial" w:hAnsi="Arial" w:cs="Arial"/>
                <w:bCs/>
              </w:rPr>
              <w:t>We hereby respectfully request an extension to the tender submission deadline by one calendar month.</w:t>
            </w:r>
            <w:r w:rsidRPr="009B059B">
              <w:rPr>
                <w:rFonts w:ascii="Arial" w:hAnsi="Arial" w:cs="Arial"/>
                <w:bCs/>
              </w:rPr>
              <w:br/>
              <w:t>Given the ongoing European summer holiday season, progress across multiple workstreams has been significantly slowed down. An extended timeframe will enable our team to prepare a more comprehensive and professionally</w:t>
            </w:r>
            <w:r w:rsidRPr="009B059B">
              <w:rPr>
                <w:rFonts w:ascii="Arial" w:hAnsi="Arial" w:cs="Arial"/>
                <w:bCs/>
              </w:rPr>
              <w:noBreakHyphen/>
              <w:t xml:space="preserve">structured tender submission. We would appreciate your </w:t>
            </w:r>
            <w:proofErr w:type="spellStart"/>
            <w:r w:rsidRPr="009B059B">
              <w:rPr>
                <w:rFonts w:ascii="Arial" w:hAnsi="Arial" w:cs="Arial"/>
                <w:bCs/>
              </w:rPr>
              <w:t>favourable</w:t>
            </w:r>
            <w:proofErr w:type="spellEnd"/>
            <w:r w:rsidRPr="009B059B">
              <w:rPr>
                <w:rFonts w:ascii="Arial" w:hAnsi="Arial" w:cs="Arial"/>
                <w:bCs/>
              </w:rPr>
              <w:t xml:space="preserve"> consideration of this request.</w:t>
            </w:r>
          </w:p>
        </w:tc>
        <w:tc>
          <w:tcPr>
            <w:tcW w:w="5312" w:type="dxa"/>
          </w:tcPr>
          <w:p w14:paraId="0BA3FE3D" w14:textId="322E1F6D" w:rsidR="00102ED3" w:rsidRPr="009B059B" w:rsidRDefault="00102ED3" w:rsidP="00102ED3">
            <w:pPr>
              <w:spacing w:after="60"/>
              <w:jc w:val="both"/>
              <w:rPr>
                <w:rFonts w:ascii="Arial" w:hAnsi="Arial" w:cs="Arial"/>
                <w:b/>
                <w:bCs/>
              </w:rPr>
            </w:pPr>
            <w:r w:rsidRPr="009B059B">
              <w:rPr>
                <w:rFonts w:ascii="Arial" w:hAnsi="Arial" w:cs="Arial"/>
                <w:b/>
                <w:bCs/>
              </w:rPr>
              <w:t>Answer No 38:</w:t>
            </w:r>
            <w:r w:rsidR="00AB062B" w:rsidRPr="009B059B">
              <w:rPr>
                <w:rFonts w:ascii="Arial" w:hAnsi="Arial" w:cs="Arial"/>
                <w:b/>
                <w:bCs/>
              </w:rPr>
              <w:t xml:space="preserve"> </w:t>
            </w:r>
          </w:p>
          <w:p w14:paraId="531A206D" w14:textId="1DF9C96C" w:rsidR="00165BBB" w:rsidRPr="009B059B" w:rsidRDefault="00B9107D" w:rsidP="00671617">
            <w:pPr>
              <w:spacing w:after="60"/>
              <w:jc w:val="both"/>
              <w:rPr>
                <w:rFonts w:ascii="Arial" w:hAnsi="Arial" w:cs="Arial"/>
                <w:b/>
                <w:bCs/>
              </w:rPr>
            </w:pPr>
            <w:r w:rsidRPr="009B059B">
              <w:rPr>
                <w:rFonts w:ascii="Arial" w:hAnsi="Arial" w:cs="Arial"/>
              </w:rPr>
              <w:t>Due to the fact that no crucial condition nor tender document is altered, tender submission deadline remains unchanged, as it is defined in Section II Data sheet, sub-clause 14 [Deadline for Submission of Applications].</w:t>
            </w:r>
          </w:p>
        </w:tc>
      </w:tr>
      <w:tr w:rsidR="00344880" w:rsidRPr="009B059B" w14:paraId="5650900B" w14:textId="77777777" w:rsidTr="00472845">
        <w:tc>
          <w:tcPr>
            <w:tcW w:w="5128" w:type="dxa"/>
          </w:tcPr>
          <w:p w14:paraId="3E63F71E" w14:textId="7538F32A"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39</w:t>
            </w:r>
            <w:r w:rsidRPr="009B059B">
              <w:rPr>
                <w:rFonts w:ascii="Arial" w:hAnsi="Arial" w:cs="Arial"/>
                <w:b/>
              </w:rPr>
              <w:t>:</w:t>
            </w:r>
          </w:p>
          <w:p w14:paraId="3D43D2CF" w14:textId="77777777" w:rsidR="00344880" w:rsidRPr="009B059B" w:rsidRDefault="00344880" w:rsidP="00D97FB9">
            <w:pPr>
              <w:pStyle w:val="yiv3980405754xmsonormal"/>
              <w:shd w:val="clear" w:color="auto" w:fill="FFFFFF"/>
              <w:spacing w:before="60" w:beforeAutospacing="0" w:after="60" w:afterAutospacing="0"/>
              <w:jc w:val="both"/>
              <w:rPr>
                <w:rFonts w:ascii="Arial" w:hAnsi="Arial" w:cs="Arial"/>
                <w:sz w:val="22"/>
                <w:szCs w:val="22"/>
              </w:rPr>
            </w:pPr>
            <w:r w:rsidRPr="009B059B">
              <w:rPr>
                <w:rFonts w:ascii="Arial" w:hAnsi="Arial" w:cs="Arial"/>
                <w:sz w:val="22"/>
                <w:szCs w:val="22"/>
              </w:rPr>
              <w:t>In Section 3.1 of the table listing the eligibility requirements, the following is stated:</w:t>
            </w:r>
          </w:p>
          <w:p w14:paraId="56AA3E95" w14:textId="5D0CF0D5" w:rsidR="00344880" w:rsidRPr="009B059B" w:rsidRDefault="00344880" w:rsidP="00D97FB9">
            <w:pPr>
              <w:pStyle w:val="yiv3980405754xmsonormal"/>
              <w:shd w:val="clear" w:color="auto" w:fill="FFFFFF"/>
              <w:spacing w:before="60" w:beforeAutospacing="0" w:after="60" w:afterAutospacing="0"/>
              <w:jc w:val="both"/>
              <w:rPr>
                <w:rFonts w:ascii="Arial" w:hAnsi="Arial" w:cs="Arial"/>
                <w:sz w:val="22"/>
                <w:szCs w:val="22"/>
              </w:rPr>
            </w:pPr>
            <w:r w:rsidRPr="009B059B">
              <w:rPr>
                <w:rFonts w:ascii="Arial" w:hAnsi="Arial" w:cs="Arial"/>
                <w:sz w:val="22"/>
                <w:szCs w:val="22"/>
              </w:rPr>
              <w:t>“A Participant shall demonstrate experience as a contractor (</w:t>
            </w:r>
            <w:r w:rsidRPr="009B059B">
              <w:rPr>
                <w:rFonts w:ascii="Arial" w:hAnsi="Arial" w:cs="Arial"/>
                <w:b/>
                <w:bCs/>
                <w:sz w:val="22"/>
                <w:szCs w:val="22"/>
                <w:u w:val="single"/>
              </w:rPr>
              <w:t>in any role</w:t>
            </w:r>
            <w:r w:rsidRPr="009B059B">
              <w:rPr>
                <w:rFonts w:ascii="Arial" w:hAnsi="Arial" w:cs="Arial"/>
                <w:sz w:val="22"/>
                <w:szCs w:val="22"/>
              </w:rPr>
              <w:t>), in the execution of major transport infrastructure construction or reconstruction contracts...”</w:t>
            </w:r>
          </w:p>
          <w:p w14:paraId="309F3443" w14:textId="427AD207" w:rsidR="00344880" w:rsidRPr="009B059B" w:rsidRDefault="00344880" w:rsidP="00D97FB9">
            <w:pPr>
              <w:pStyle w:val="yiv3980405754xmsonormal"/>
              <w:shd w:val="clear" w:color="auto" w:fill="FFFFFF"/>
              <w:spacing w:before="60" w:beforeAutospacing="0" w:after="60" w:afterAutospacing="0"/>
              <w:jc w:val="both"/>
              <w:rPr>
                <w:rFonts w:ascii="Aptos" w:hAnsi="Aptos"/>
              </w:rPr>
            </w:pPr>
            <w:r w:rsidRPr="009B059B">
              <w:rPr>
                <w:rFonts w:ascii="Arial" w:hAnsi="Arial" w:cs="Arial"/>
                <w:sz w:val="22"/>
                <w:szCs w:val="22"/>
              </w:rPr>
              <w:t>In this regard, do you accept a project presented as reference, in which the Participant performed the works under a contract concluded with a main contractor, where the volume of the works reached or exceeded the prescribed minimum values.</w:t>
            </w:r>
          </w:p>
        </w:tc>
        <w:tc>
          <w:tcPr>
            <w:tcW w:w="5312" w:type="dxa"/>
          </w:tcPr>
          <w:p w14:paraId="24FD9F18" w14:textId="308324F9"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39</w:t>
            </w:r>
            <w:r w:rsidRPr="009B059B">
              <w:rPr>
                <w:rFonts w:ascii="Arial" w:hAnsi="Arial" w:cs="Arial"/>
                <w:b/>
                <w:bCs/>
              </w:rPr>
              <w:t>:</w:t>
            </w:r>
            <w:r w:rsidR="00690836" w:rsidRPr="009B059B">
              <w:rPr>
                <w:rFonts w:ascii="Arial" w:hAnsi="Arial" w:cs="Arial"/>
                <w:b/>
                <w:bCs/>
              </w:rPr>
              <w:t xml:space="preserve"> </w:t>
            </w:r>
          </w:p>
          <w:p w14:paraId="66A4AB68" w14:textId="72353E3A" w:rsidR="00344880" w:rsidRPr="009B059B" w:rsidRDefault="00B9107D" w:rsidP="00C56524">
            <w:pPr>
              <w:spacing w:after="60"/>
              <w:jc w:val="both"/>
              <w:rPr>
                <w:rFonts w:ascii="Arial" w:hAnsi="Arial" w:cs="Arial"/>
                <w:b/>
                <w:bCs/>
              </w:rPr>
            </w:pPr>
            <w:r w:rsidRPr="009B059B">
              <w:rPr>
                <w:rFonts w:ascii="Arial" w:hAnsi="Arial" w:cs="Arial"/>
              </w:rPr>
              <w:t>No, The Client will accept the references only for certain cases, as it is described in answer no. 29.</w:t>
            </w:r>
          </w:p>
        </w:tc>
      </w:tr>
      <w:tr w:rsidR="00344880" w:rsidRPr="009B059B" w14:paraId="1D55B96E" w14:textId="77777777" w:rsidTr="00472845">
        <w:tc>
          <w:tcPr>
            <w:tcW w:w="5128" w:type="dxa"/>
          </w:tcPr>
          <w:p w14:paraId="50848797" w14:textId="6C1142D6" w:rsidR="00344880" w:rsidRPr="009B059B" w:rsidRDefault="00344880" w:rsidP="00D97FB9">
            <w:pPr>
              <w:spacing w:before="60" w:after="60"/>
              <w:jc w:val="both"/>
              <w:rPr>
                <w:rFonts w:ascii="Arial" w:hAnsi="Arial" w:cs="Arial"/>
                <w:b/>
              </w:rPr>
            </w:pPr>
            <w:r w:rsidRPr="009B059B">
              <w:rPr>
                <w:rFonts w:ascii="Arial" w:hAnsi="Arial" w:cs="Arial"/>
                <w:b/>
              </w:rPr>
              <w:t>Question No 4</w:t>
            </w:r>
            <w:r w:rsidR="0077392A" w:rsidRPr="009B059B">
              <w:rPr>
                <w:rFonts w:ascii="Arial" w:hAnsi="Arial" w:cs="Arial"/>
                <w:b/>
              </w:rPr>
              <w:t>0</w:t>
            </w:r>
            <w:r w:rsidRPr="009B059B">
              <w:rPr>
                <w:rFonts w:ascii="Arial" w:hAnsi="Arial" w:cs="Arial"/>
                <w:b/>
              </w:rPr>
              <w:t>:</w:t>
            </w:r>
          </w:p>
          <w:p w14:paraId="34E3308F" w14:textId="7DF33E61" w:rsidR="00344880" w:rsidRPr="009B059B" w:rsidRDefault="00344880"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Due to the very strict conditions regarding 3.1 general experience (2 contracts each 350 million EUR or one contract 500 million EUR) and with the aim of promoting broader participation in this tender procedure, which would clearly serve the Client’s best interests, we would like to propose change the condition with the goal that such conditions can be proven only by all members in JVCA cumulatively. In that case Lead partner doesn’t have obligation to fulfill “at least one contract requirement”. </w:t>
            </w:r>
          </w:p>
        </w:tc>
        <w:tc>
          <w:tcPr>
            <w:tcW w:w="5312" w:type="dxa"/>
          </w:tcPr>
          <w:p w14:paraId="441074B4" w14:textId="762625C0"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40</w:t>
            </w:r>
            <w:r w:rsidRPr="009B059B">
              <w:rPr>
                <w:rFonts w:ascii="Arial" w:hAnsi="Arial" w:cs="Arial"/>
                <w:b/>
                <w:bCs/>
              </w:rPr>
              <w:t>:</w:t>
            </w:r>
            <w:r w:rsidR="00AC588D" w:rsidRPr="009B059B">
              <w:rPr>
                <w:rFonts w:ascii="Arial" w:hAnsi="Arial" w:cs="Arial"/>
                <w:b/>
                <w:bCs/>
              </w:rPr>
              <w:t xml:space="preserve"> </w:t>
            </w:r>
          </w:p>
          <w:p w14:paraId="0ACAB385" w14:textId="0D402525" w:rsidR="00344880" w:rsidRPr="009B059B" w:rsidRDefault="00F85378" w:rsidP="00671617">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27.</w:t>
            </w:r>
          </w:p>
        </w:tc>
      </w:tr>
      <w:tr w:rsidR="00344880" w:rsidRPr="009B059B" w14:paraId="698CBC0E" w14:textId="77777777" w:rsidTr="00472845">
        <w:tc>
          <w:tcPr>
            <w:tcW w:w="5128" w:type="dxa"/>
          </w:tcPr>
          <w:p w14:paraId="07529D9A" w14:textId="530FE92D"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41</w:t>
            </w:r>
            <w:r w:rsidRPr="009B059B">
              <w:rPr>
                <w:rFonts w:ascii="Arial" w:hAnsi="Arial" w:cs="Arial"/>
                <w:b/>
              </w:rPr>
              <w:t>:</w:t>
            </w:r>
          </w:p>
          <w:p w14:paraId="5436ACA7" w14:textId="2C48C897"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Due to the very strict conditions regarding 3.2 Management experience (at least one contract as lead partner or main contractor with value of 350 million EUR) and with the aim of promoting broader participation in this tender procedure, which would clearly serve the Client’s best interests, we would like to propose change the condition with the goal that such conditions can be proven only by all members in JVCA cumulatively. In that case Lead partner doesn’t have obligation to fulfill this condition alone. </w:t>
            </w:r>
          </w:p>
        </w:tc>
        <w:tc>
          <w:tcPr>
            <w:tcW w:w="5312" w:type="dxa"/>
          </w:tcPr>
          <w:p w14:paraId="4659FD39" w14:textId="7AC86DB8"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41</w:t>
            </w:r>
            <w:r w:rsidRPr="009B059B">
              <w:rPr>
                <w:rFonts w:ascii="Arial" w:hAnsi="Arial" w:cs="Arial"/>
                <w:b/>
                <w:bCs/>
              </w:rPr>
              <w:t>:</w:t>
            </w:r>
            <w:r w:rsidR="00AC588D" w:rsidRPr="009B059B">
              <w:rPr>
                <w:rFonts w:ascii="Arial" w:hAnsi="Arial" w:cs="Arial"/>
                <w:b/>
                <w:bCs/>
              </w:rPr>
              <w:t xml:space="preserve"> </w:t>
            </w:r>
          </w:p>
          <w:p w14:paraId="508A6D37" w14:textId="06F7166A" w:rsidR="00344880" w:rsidRPr="009B059B" w:rsidRDefault="00F85378" w:rsidP="00671617">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27.</w:t>
            </w:r>
          </w:p>
        </w:tc>
      </w:tr>
      <w:tr w:rsidR="00344880" w:rsidRPr="009B059B" w14:paraId="531D1362" w14:textId="77777777" w:rsidTr="00472845">
        <w:tc>
          <w:tcPr>
            <w:tcW w:w="5128" w:type="dxa"/>
          </w:tcPr>
          <w:p w14:paraId="0774C616" w14:textId="6DF1B3B2" w:rsidR="00344880" w:rsidRPr="009B059B" w:rsidRDefault="00344880" w:rsidP="00D97FB9">
            <w:pPr>
              <w:spacing w:before="60" w:after="60"/>
              <w:jc w:val="both"/>
              <w:rPr>
                <w:rFonts w:ascii="Arial" w:hAnsi="Arial" w:cs="Arial"/>
                <w:b/>
              </w:rPr>
            </w:pPr>
            <w:r w:rsidRPr="009B059B">
              <w:rPr>
                <w:rFonts w:ascii="Arial" w:hAnsi="Arial" w:cs="Arial"/>
                <w:b/>
              </w:rPr>
              <w:lastRenderedPageBreak/>
              <w:t xml:space="preserve">Question No </w:t>
            </w:r>
            <w:r w:rsidR="0077392A" w:rsidRPr="009B059B">
              <w:rPr>
                <w:rFonts w:ascii="Arial" w:hAnsi="Arial" w:cs="Arial"/>
                <w:b/>
              </w:rPr>
              <w:t>42</w:t>
            </w:r>
            <w:r w:rsidRPr="009B059B">
              <w:rPr>
                <w:rFonts w:ascii="Arial" w:hAnsi="Arial" w:cs="Arial"/>
                <w:b/>
              </w:rPr>
              <w:t>:</w:t>
            </w:r>
          </w:p>
          <w:p w14:paraId="53DDBE1E" w14:textId="14C40DCA"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Due to the very strict conditions regarding 3.3 Specific experience (one contract 400 million EUR or two contracts each 300 million) and with the aim of promoting broader participation in this tender procedure, which would clearly serve the Client’s best interests, we would like to propose change the condition with the goal that such conditions can be proven only by all members in JVCA cumulatively. In that case Lead partner doesn’t have obligation to fulfill “at least one contract requirement”. </w:t>
            </w:r>
          </w:p>
        </w:tc>
        <w:tc>
          <w:tcPr>
            <w:tcW w:w="5312" w:type="dxa"/>
          </w:tcPr>
          <w:p w14:paraId="055459C3" w14:textId="759546C2"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42</w:t>
            </w:r>
            <w:r w:rsidRPr="009B059B">
              <w:rPr>
                <w:rFonts w:ascii="Arial" w:hAnsi="Arial" w:cs="Arial"/>
                <w:b/>
                <w:bCs/>
              </w:rPr>
              <w:t>:</w:t>
            </w:r>
            <w:r w:rsidR="00AC588D" w:rsidRPr="009B059B">
              <w:rPr>
                <w:rFonts w:ascii="Arial" w:hAnsi="Arial" w:cs="Arial"/>
                <w:b/>
                <w:bCs/>
              </w:rPr>
              <w:t xml:space="preserve"> </w:t>
            </w:r>
          </w:p>
          <w:p w14:paraId="7CD3597D" w14:textId="7E644E10" w:rsidR="00344880" w:rsidRPr="009B059B" w:rsidRDefault="00F85378" w:rsidP="00671617">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27.</w:t>
            </w:r>
          </w:p>
        </w:tc>
      </w:tr>
      <w:tr w:rsidR="00344880" w:rsidRPr="009B059B" w14:paraId="45F82DC3" w14:textId="77777777" w:rsidTr="00472845">
        <w:tc>
          <w:tcPr>
            <w:tcW w:w="5128" w:type="dxa"/>
          </w:tcPr>
          <w:p w14:paraId="25DFE2C1" w14:textId="4CC693D4"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43</w:t>
            </w:r>
            <w:r w:rsidRPr="009B059B">
              <w:rPr>
                <w:rFonts w:ascii="Arial" w:hAnsi="Arial" w:cs="Arial"/>
                <w:b/>
              </w:rPr>
              <w:t>:</w:t>
            </w:r>
          </w:p>
          <w:p w14:paraId="50457C68" w14:textId="77777777" w:rsidR="00D97FB9"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In 3.3 Specific experience you stated the following condition : </w:t>
            </w:r>
          </w:p>
          <w:p w14:paraId="14C27D6C" w14:textId="77777777" w:rsidR="00D97FB9"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b/>
                <w:bCs/>
                <w:lang w:val="sr-Latn-RS"/>
              </w:rPr>
              <w:t xml:space="preserve">-“at least one (1) contract similar in nature and complexity etc.” </w:t>
            </w:r>
          </w:p>
          <w:p w14:paraId="3227CE2C" w14:textId="04525155" w:rsidR="00344880" w:rsidRPr="009B059B" w:rsidRDefault="00D97FB9" w:rsidP="00D97FB9">
            <w:pPr>
              <w:spacing w:before="60" w:after="60"/>
              <w:jc w:val="both"/>
              <w:rPr>
                <w:rFonts w:ascii="Arial" w:hAnsi="Arial" w:cs="Arial"/>
                <w:b/>
              </w:rPr>
            </w:pPr>
            <w:r w:rsidRPr="009B059B">
              <w:rPr>
                <w:rFonts w:ascii="Arial" w:hAnsi="Arial" w:cs="Arial"/>
                <w:lang w:val="sr-Latn-RS"/>
              </w:rPr>
              <w:t>Can you define “similar in nature and complexity” please.</w:t>
            </w:r>
          </w:p>
        </w:tc>
        <w:tc>
          <w:tcPr>
            <w:tcW w:w="5312" w:type="dxa"/>
          </w:tcPr>
          <w:p w14:paraId="61633062" w14:textId="626C736F"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43</w:t>
            </w:r>
            <w:r w:rsidRPr="009B059B">
              <w:rPr>
                <w:rFonts w:ascii="Arial" w:hAnsi="Arial" w:cs="Arial"/>
                <w:b/>
                <w:bCs/>
              </w:rPr>
              <w:t>:</w:t>
            </w:r>
            <w:r w:rsidR="00AC588D" w:rsidRPr="009B059B">
              <w:rPr>
                <w:rFonts w:ascii="Arial" w:hAnsi="Arial" w:cs="Arial"/>
                <w:b/>
                <w:bCs/>
              </w:rPr>
              <w:t xml:space="preserve"> </w:t>
            </w:r>
          </w:p>
          <w:p w14:paraId="3C1D2A9A" w14:textId="3DBB1086" w:rsidR="00344880" w:rsidRPr="009B059B" w:rsidRDefault="00B9107D" w:rsidP="00671617">
            <w:pPr>
              <w:spacing w:after="60"/>
              <w:jc w:val="both"/>
              <w:rPr>
                <w:rFonts w:ascii="Arial" w:hAnsi="Arial" w:cs="Arial"/>
                <w:b/>
                <w:bCs/>
              </w:rPr>
            </w:pPr>
            <w:r w:rsidRPr="009B059B">
              <w:rPr>
                <w:rFonts w:ascii="Arial" w:hAnsi="Arial" w:cs="Arial"/>
              </w:rPr>
              <w:t>Design and construction of the railway with similar length</w:t>
            </w:r>
            <w:r w:rsidR="00F600B5" w:rsidRPr="009B059B">
              <w:rPr>
                <w:rFonts w:ascii="Arial" w:hAnsi="Arial" w:cs="Arial"/>
              </w:rPr>
              <w:t xml:space="preserve">, </w:t>
            </w:r>
            <w:r w:rsidRPr="009B059B">
              <w:rPr>
                <w:rFonts w:ascii="Arial" w:hAnsi="Arial" w:cs="Arial"/>
              </w:rPr>
              <w:t>containing structures (bridges overpasses etc.).</w:t>
            </w:r>
          </w:p>
        </w:tc>
      </w:tr>
      <w:tr w:rsidR="00344880" w:rsidRPr="009B059B" w14:paraId="480F9F7C" w14:textId="77777777" w:rsidTr="00472845">
        <w:tc>
          <w:tcPr>
            <w:tcW w:w="5128" w:type="dxa"/>
          </w:tcPr>
          <w:p w14:paraId="190AD8C3" w14:textId="34E57D94"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44</w:t>
            </w:r>
            <w:r w:rsidRPr="009B059B">
              <w:rPr>
                <w:rFonts w:ascii="Arial" w:hAnsi="Arial" w:cs="Arial"/>
                <w:b/>
              </w:rPr>
              <w:t>:</w:t>
            </w:r>
          </w:p>
          <w:p w14:paraId="37F84433" w14:textId="77777777" w:rsidR="00D97FB9"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In 3.3 Specific experience you stated the following condition: </w:t>
            </w:r>
          </w:p>
          <w:p w14:paraId="4A5D2DF2" w14:textId="19A62B6A" w:rsidR="00D97FB9" w:rsidRPr="009B059B" w:rsidRDefault="00D97FB9" w:rsidP="00D97FB9">
            <w:pPr>
              <w:tabs>
                <w:tab w:val="left" w:pos="197"/>
              </w:tabs>
              <w:autoSpaceDE w:val="0"/>
              <w:autoSpaceDN w:val="0"/>
              <w:adjustRightInd w:val="0"/>
              <w:spacing w:before="60" w:after="60"/>
              <w:ind w:left="197" w:hanging="197"/>
              <w:jc w:val="both"/>
              <w:rPr>
                <w:rFonts w:ascii="Arial" w:hAnsi="Arial" w:cs="Arial"/>
                <w:lang w:val="sr-Latn-RS"/>
              </w:rPr>
            </w:pPr>
            <w:r w:rsidRPr="009B059B">
              <w:rPr>
                <w:rFonts w:ascii="Arial" w:hAnsi="Arial" w:cs="Arial"/>
                <w:lang w:val="sr-Latn-RS"/>
              </w:rPr>
              <w:t>•</w:t>
            </w:r>
            <w:r w:rsidRPr="009B059B">
              <w:rPr>
                <w:rFonts w:ascii="Arial" w:hAnsi="Arial" w:cs="Arial"/>
                <w:lang w:val="sr-Latn-RS"/>
              </w:rPr>
              <w:tab/>
              <w:t xml:space="preserve">The Participant shall demonstrate experience in the execution of the following activities (which may be demonstrated across one or more contracts) (inter alia ): </w:t>
            </w:r>
          </w:p>
          <w:p w14:paraId="73B87973" w14:textId="4A2CA5B1" w:rsidR="00D97FB9" w:rsidRPr="009B059B" w:rsidRDefault="00D97FB9" w:rsidP="00D97FB9">
            <w:pPr>
              <w:tabs>
                <w:tab w:val="left" w:pos="197"/>
              </w:tabs>
              <w:autoSpaceDE w:val="0"/>
              <w:autoSpaceDN w:val="0"/>
              <w:adjustRightInd w:val="0"/>
              <w:spacing w:before="60" w:after="60"/>
              <w:ind w:left="197" w:hanging="197"/>
              <w:jc w:val="both"/>
              <w:rPr>
                <w:rFonts w:ascii="Arial" w:hAnsi="Arial" w:cs="Arial"/>
                <w:lang w:val="sr-Latn-RS"/>
              </w:rPr>
            </w:pPr>
            <w:r w:rsidRPr="009B059B">
              <w:rPr>
                <w:rFonts w:ascii="Arial" w:hAnsi="Arial" w:cs="Arial"/>
                <w:lang w:val="sr-Latn-RS"/>
              </w:rPr>
              <w:t xml:space="preserve">- </w:t>
            </w:r>
            <w:r w:rsidRPr="009B059B">
              <w:rPr>
                <w:rFonts w:ascii="Arial" w:hAnsi="Arial" w:cs="Arial"/>
                <w:lang w:val="sr-Latn-RS"/>
              </w:rPr>
              <w:tab/>
              <w:t xml:space="preserve">Construction under operational railway conditions (at least one contract) </w:t>
            </w:r>
          </w:p>
          <w:p w14:paraId="07181722" w14:textId="2DDD5DE1" w:rsidR="00D97FB9" w:rsidRPr="009B059B" w:rsidRDefault="00D97FB9" w:rsidP="00D97FB9">
            <w:pPr>
              <w:tabs>
                <w:tab w:val="left" w:pos="197"/>
              </w:tabs>
              <w:autoSpaceDE w:val="0"/>
              <w:autoSpaceDN w:val="0"/>
              <w:adjustRightInd w:val="0"/>
              <w:spacing w:before="60" w:after="60"/>
              <w:ind w:left="197" w:hanging="197"/>
              <w:jc w:val="both"/>
              <w:rPr>
                <w:rFonts w:ascii="Arial" w:hAnsi="Arial" w:cs="Arial"/>
                <w:lang w:val="sr-Latn-RS"/>
              </w:rPr>
            </w:pPr>
            <w:r w:rsidRPr="009B059B">
              <w:rPr>
                <w:rFonts w:ascii="Arial" w:hAnsi="Arial" w:cs="Arial"/>
                <w:lang w:val="sr-Latn-RS"/>
              </w:rPr>
              <w:t xml:space="preserve">- </w:t>
            </w:r>
            <w:r w:rsidRPr="009B059B">
              <w:rPr>
                <w:rFonts w:ascii="Arial" w:hAnsi="Arial" w:cs="Arial"/>
                <w:lang w:val="sr-Latn-RS"/>
              </w:rPr>
              <w:tab/>
              <w:t xml:space="preserve">Application of the EU Technical Specifications for interoperability (TSIs) during the design and/or construction of railway infrastructure </w:t>
            </w:r>
          </w:p>
          <w:p w14:paraId="0EF9BD0E" w14:textId="423C2B9F" w:rsidR="00344880" w:rsidRPr="009B059B" w:rsidRDefault="00D97FB9" w:rsidP="00D97FB9">
            <w:pPr>
              <w:spacing w:before="60" w:after="60"/>
              <w:jc w:val="both"/>
              <w:rPr>
                <w:rFonts w:ascii="Arial" w:hAnsi="Arial" w:cs="Arial"/>
                <w:b/>
              </w:rPr>
            </w:pPr>
            <w:r w:rsidRPr="009B059B">
              <w:rPr>
                <w:rFonts w:ascii="Arial" w:hAnsi="Arial" w:cs="Arial"/>
                <w:lang w:val="sr-Latn-RS"/>
              </w:rPr>
              <w:t>If the bidder was subcontractor (or subcontractor’s subcontractor) shall such reference be acceptable?</w:t>
            </w:r>
          </w:p>
        </w:tc>
        <w:tc>
          <w:tcPr>
            <w:tcW w:w="5312" w:type="dxa"/>
          </w:tcPr>
          <w:p w14:paraId="5C3F9105" w14:textId="2D66F908" w:rsidR="00B9107D" w:rsidRPr="009B059B" w:rsidRDefault="00344880" w:rsidP="00C56524">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44</w:t>
            </w:r>
            <w:r w:rsidRPr="009B059B">
              <w:rPr>
                <w:rFonts w:ascii="Arial" w:hAnsi="Arial" w:cs="Arial"/>
                <w:b/>
                <w:bCs/>
              </w:rPr>
              <w:t>:</w:t>
            </w:r>
            <w:r w:rsidR="00AC588D" w:rsidRPr="009B059B">
              <w:rPr>
                <w:rFonts w:ascii="Arial" w:hAnsi="Arial" w:cs="Arial"/>
                <w:b/>
                <w:bCs/>
              </w:rPr>
              <w:t xml:space="preserve"> </w:t>
            </w:r>
          </w:p>
          <w:p w14:paraId="1DD679E9" w14:textId="27675E1B" w:rsidR="00344880" w:rsidRPr="009B059B" w:rsidRDefault="00F85378" w:rsidP="00C56524">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29.</w:t>
            </w:r>
          </w:p>
        </w:tc>
      </w:tr>
      <w:tr w:rsidR="00344880" w:rsidRPr="009B059B" w14:paraId="0BCD0C45" w14:textId="77777777" w:rsidTr="00472845">
        <w:tc>
          <w:tcPr>
            <w:tcW w:w="5128" w:type="dxa"/>
          </w:tcPr>
          <w:p w14:paraId="502A71BA" w14:textId="005A19CB" w:rsidR="00344880" w:rsidRPr="009B059B" w:rsidRDefault="00344880" w:rsidP="00D97FB9">
            <w:pPr>
              <w:spacing w:before="60" w:after="60"/>
              <w:jc w:val="both"/>
              <w:rPr>
                <w:rFonts w:ascii="Arial" w:hAnsi="Arial" w:cs="Arial"/>
                <w:b/>
              </w:rPr>
            </w:pPr>
            <w:r w:rsidRPr="009B059B">
              <w:rPr>
                <w:rFonts w:ascii="Arial" w:hAnsi="Arial" w:cs="Arial"/>
                <w:b/>
              </w:rPr>
              <w:t>Question No 4</w:t>
            </w:r>
            <w:r w:rsidR="0077392A" w:rsidRPr="009B059B">
              <w:rPr>
                <w:rFonts w:ascii="Arial" w:hAnsi="Arial" w:cs="Arial"/>
                <w:b/>
              </w:rPr>
              <w:t>5</w:t>
            </w:r>
            <w:r w:rsidRPr="009B059B">
              <w:rPr>
                <w:rFonts w:ascii="Arial" w:hAnsi="Arial" w:cs="Arial"/>
                <w:b/>
              </w:rPr>
              <w:t>:</w:t>
            </w:r>
          </w:p>
          <w:p w14:paraId="130496EC" w14:textId="77777777" w:rsidR="00D97FB9"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In 3.3 Specific experience you stated the following condition: </w:t>
            </w:r>
          </w:p>
          <w:p w14:paraId="321EA47E" w14:textId="78A2C9D7" w:rsidR="00D97FB9" w:rsidRPr="009B059B" w:rsidRDefault="00D97FB9" w:rsidP="00D97FB9">
            <w:pPr>
              <w:tabs>
                <w:tab w:val="left" w:pos="197"/>
              </w:tabs>
              <w:autoSpaceDE w:val="0"/>
              <w:autoSpaceDN w:val="0"/>
              <w:adjustRightInd w:val="0"/>
              <w:spacing w:before="60" w:after="60"/>
              <w:ind w:left="197" w:hanging="197"/>
              <w:jc w:val="both"/>
              <w:rPr>
                <w:rFonts w:ascii="Arial" w:hAnsi="Arial" w:cs="Arial"/>
                <w:lang w:val="sr-Latn-RS"/>
              </w:rPr>
            </w:pPr>
            <w:r w:rsidRPr="009B059B">
              <w:rPr>
                <w:rFonts w:ascii="Arial" w:hAnsi="Arial" w:cs="Arial"/>
                <w:lang w:val="sr-Latn-RS"/>
              </w:rPr>
              <w:t xml:space="preserve">• </w:t>
            </w:r>
            <w:r w:rsidRPr="009B059B">
              <w:rPr>
                <w:rFonts w:ascii="Arial" w:hAnsi="Arial" w:cs="Arial"/>
                <w:lang w:val="sr-Latn-RS"/>
              </w:rPr>
              <w:tab/>
              <w:t xml:space="preserve">The Participant shall demonstrate experience in the execution of the following activities (which may be demonstrated across one or more contracts) (inter alia ): </w:t>
            </w:r>
          </w:p>
          <w:p w14:paraId="5C99378F" w14:textId="41759FAC" w:rsidR="00D97FB9" w:rsidRPr="009B059B" w:rsidRDefault="00D97FB9" w:rsidP="00D97FB9">
            <w:pPr>
              <w:tabs>
                <w:tab w:val="left" w:pos="197"/>
              </w:tabs>
              <w:autoSpaceDE w:val="0"/>
              <w:autoSpaceDN w:val="0"/>
              <w:adjustRightInd w:val="0"/>
              <w:spacing w:before="60" w:after="60"/>
              <w:ind w:left="197" w:hanging="197"/>
              <w:jc w:val="both"/>
              <w:rPr>
                <w:rFonts w:ascii="Arial" w:hAnsi="Arial" w:cs="Arial"/>
                <w:lang w:val="sr-Latn-RS"/>
              </w:rPr>
            </w:pPr>
            <w:r w:rsidRPr="009B059B">
              <w:rPr>
                <w:rFonts w:ascii="Arial" w:hAnsi="Arial" w:cs="Arial"/>
                <w:lang w:val="sr-Latn-RS"/>
              </w:rPr>
              <w:t>-</w:t>
            </w:r>
            <w:r w:rsidRPr="009B059B">
              <w:rPr>
                <w:rFonts w:ascii="Arial" w:hAnsi="Arial" w:cs="Arial"/>
                <w:lang w:val="sr-Latn-RS"/>
              </w:rPr>
              <w:tab/>
              <w:t xml:space="preserve">Construction under operational railway conditions (at least one contract) </w:t>
            </w:r>
          </w:p>
          <w:p w14:paraId="402804AA" w14:textId="7CF55538" w:rsidR="00344880" w:rsidRPr="009B059B" w:rsidRDefault="00D97FB9" w:rsidP="00D97FB9">
            <w:pPr>
              <w:spacing w:before="60" w:after="60"/>
              <w:jc w:val="both"/>
              <w:rPr>
                <w:rFonts w:ascii="Arial" w:hAnsi="Arial" w:cs="Arial"/>
                <w:b/>
              </w:rPr>
            </w:pPr>
            <w:r w:rsidRPr="009B059B">
              <w:rPr>
                <w:rFonts w:ascii="Arial" w:hAnsi="Arial" w:cs="Arial"/>
                <w:lang w:val="sr-Latn-RS"/>
              </w:rPr>
              <w:t>How such experience should be proved?</w:t>
            </w:r>
          </w:p>
        </w:tc>
        <w:tc>
          <w:tcPr>
            <w:tcW w:w="5312" w:type="dxa"/>
          </w:tcPr>
          <w:p w14:paraId="0F9F295E" w14:textId="66CEFA58"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45</w:t>
            </w:r>
            <w:r w:rsidRPr="009B059B">
              <w:rPr>
                <w:rFonts w:ascii="Arial" w:hAnsi="Arial" w:cs="Arial"/>
                <w:b/>
                <w:bCs/>
              </w:rPr>
              <w:t>:</w:t>
            </w:r>
            <w:r w:rsidR="00AC588D" w:rsidRPr="009B059B">
              <w:rPr>
                <w:rFonts w:ascii="Arial" w:hAnsi="Arial" w:cs="Arial"/>
                <w:b/>
                <w:bCs/>
              </w:rPr>
              <w:t xml:space="preserve"> </w:t>
            </w:r>
          </w:p>
          <w:p w14:paraId="5A47B3E4" w14:textId="0478B16B" w:rsidR="00B9107D" w:rsidRPr="009B059B" w:rsidRDefault="00B9107D" w:rsidP="00C56524">
            <w:pPr>
              <w:spacing w:after="60"/>
              <w:jc w:val="both"/>
              <w:rPr>
                <w:rFonts w:ascii="Arial" w:hAnsi="Arial" w:cs="Arial"/>
                <w:b/>
                <w:bCs/>
              </w:rPr>
            </w:pPr>
            <w:r w:rsidRPr="009B059B">
              <w:rPr>
                <w:rFonts w:ascii="Arial" w:hAnsi="Arial" w:cs="Arial"/>
              </w:rPr>
              <w:t>By statement of the Employer, technical description of the design or any other proof defining that the Bidder executed works under operational railway conditions.</w:t>
            </w:r>
          </w:p>
        </w:tc>
      </w:tr>
      <w:tr w:rsidR="00344880" w:rsidRPr="009B059B" w14:paraId="7B2D6DA3" w14:textId="77777777" w:rsidTr="00472845">
        <w:tc>
          <w:tcPr>
            <w:tcW w:w="5128" w:type="dxa"/>
          </w:tcPr>
          <w:p w14:paraId="0759D1F4" w14:textId="6D7B963F"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46</w:t>
            </w:r>
            <w:r w:rsidRPr="009B059B">
              <w:rPr>
                <w:rFonts w:ascii="Arial" w:hAnsi="Arial" w:cs="Arial"/>
                <w:b/>
              </w:rPr>
              <w:t>:</w:t>
            </w:r>
          </w:p>
          <w:p w14:paraId="7E9F8F8F" w14:textId="0592B9F2"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If more than 6 companies get shortlisted, are the number of references gained as the subcontractor be counted? </w:t>
            </w:r>
          </w:p>
        </w:tc>
        <w:tc>
          <w:tcPr>
            <w:tcW w:w="5312" w:type="dxa"/>
          </w:tcPr>
          <w:p w14:paraId="6802B418" w14:textId="05FA1A48"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46</w:t>
            </w:r>
            <w:r w:rsidRPr="009B059B">
              <w:rPr>
                <w:rFonts w:ascii="Arial" w:hAnsi="Arial" w:cs="Arial"/>
                <w:b/>
                <w:bCs/>
              </w:rPr>
              <w:t>:</w:t>
            </w:r>
            <w:r w:rsidR="00AC588D" w:rsidRPr="009B059B">
              <w:rPr>
                <w:rFonts w:ascii="Arial" w:hAnsi="Arial" w:cs="Arial"/>
                <w:b/>
                <w:bCs/>
              </w:rPr>
              <w:t xml:space="preserve"> </w:t>
            </w:r>
          </w:p>
          <w:p w14:paraId="4A535D41" w14:textId="7DBC8D9E" w:rsidR="00B9107D" w:rsidRPr="009B059B" w:rsidRDefault="00F85378" w:rsidP="00C56524">
            <w:pPr>
              <w:spacing w:after="60"/>
              <w:jc w:val="both"/>
              <w:rPr>
                <w:rFonts w:ascii="Arial" w:hAnsi="Arial" w:cs="Arial"/>
                <w:b/>
                <w:bCs/>
              </w:rPr>
            </w:pPr>
            <w:r w:rsidRPr="009B059B">
              <w:rPr>
                <w:rFonts w:ascii="Arial" w:hAnsi="Arial" w:cs="Arial"/>
                <w:lang w:val="en-GB"/>
              </w:rPr>
              <w:t>Please refer to the Answer to Question No.</w:t>
            </w:r>
            <w:r w:rsidRPr="009B059B">
              <w:rPr>
                <w:rFonts w:ascii="Arial" w:hAnsi="Arial" w:cs="Arial"/>
              </w:rPr>
              <w:t xml:space="preserve"> 29.</w:t>
            </w:r>
          </w:p>
        </w:tc>
      </w:tr>
      <w:tr w:rsidR="00344880" w:rsidRPr="009B059B" w14:paraId="08F21057" w14:textId="77777777" w:rsidTr="00472845">
        <w:tc>
          <w:tcPr>
            <w:tcW w:w="5128" w:type="dxa"/>
          </w:tcPr>
          <w:p w14:paraId="1BD827E7" w14:textId="7F8B75E6" w:rsidR="00344880" w:rsidRPr="009B059B" w:rsidRDefault="00344880" w:rsidP="00D97FB9">
            <w:pPr>
              <w:spacing w:before="60" w:after="60"/>
              <w:jc w:val="both"/>
              <w:rPr>
                <w:rFonts w:ascii="Arial" w:hAnsi="Arial" w:cs="Arial"/>
                <w:b/>
              </w:rPr>
            </w:pPr>
            <w:r w:rsidRPr="009B059B">
              <w:rPr>
                <w:rFonts w:ascii="Arial" w:hAnsi="Arial" w:cs="Arial"/>
                <w:b/>
              </w:rPr>
              <w:lastRenderedPageBreak/>
              <w:t xml:space="preserve">Question No </w:t>
            </w:r>
            <w:r w:rsidR="0077392A" w:rsidRPr="009B059B">
              <w:rPr>
                <w:rFonts w:ascii="Arial" w:hAnsi="Arial" w:cs="Arial"/>
                <w:b/>
              </w:rPr>
              <w:t>47</w:t>
            </w:r>
            <w:r w:rsidRPr="009B059B">
              <w:rPr>
                <w:rFonts w:ascii="Arial" w:hAnsi="Arial" w:cs="Arial"/>
                <w:b/>
              </w:rPr>
              <w:t>:</w:t>
            </w:r>
          </w:p>
          <w:p w14:paraId="6583A14B" w14:textId="269544AF"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Will the number of references have an impact in assessment of the Offers in tender phase as well? </w:t>
            </w:r>
          </w:p>
        </w:tc>
        <w:tc>
          <w:tcPr>
            <w:tcW w:w="5312" w:type="dxa"/>
          </w:tcPr>
          <w:p w14:paraId="4AC3D85B" w14:textId="3568866F"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47</w:t>
            </w:r>
            <w:r w:rsidRPr="009B059B">
              <w:rPr>
                <w:rFonts w:ascii="Arial" w:hAnsi="Arial" w:cs="Arial"/>
                <w:b/>
                <w:bCs/>
              </w:rPr>
              <w:t>:</w:t>
            </w:r>
            <w:r w:rsidR="00AC588D" w:rsidRPr="009B059B">
              <w:rPr>
                <w:rFonts w:ascii="Arial" w:hAnsi="Arial" w:cs="Arial"/>
                <w:b/>
                <w:bCs/>
              </w:rPr>
              <w:t xml:space="preserve"> </w:t>
            </w:r>
          </w:p>
          <w:p w14:paraId="05CF9E21" w14:textId="0BA00EDE" w:rsidR="00B12754" w:rsidRPr="005E6BFD" w:rsidRDefault="00021F27" w:rsidP="00C56524">
            <w:pPr>
              <w:spacing w:after="60"/>
              <w:jc w:val="both"/>
              <w:rPr>
                <w:rFonts w:ascii="Arial" w:hAnsi="Arial" w:cs="Arial"/>
                <w:color w:val="EE0000"/>
              </w:rPr>
            </w:pPr>
            <w:r w:rsidRPr="005E6BFD">
              <w:rPr>
                <w:rFonts w:ascii="Arial" w:hAnsi="Arial" w:cs="Arial"/>
              </w:rPr>
              <w:t>No</w:t>
            </w:r>
            <w:r w:rsidR="00EB1BC2" w:rsidRPr="005E6BFD">
              <w:rPr>
                <w:rFonts w:ascii="Arial" w:hAnsi="Arial" w:cs="Arial"/>
              </w:rPr>
              <w:t xml:space="preserve">, </w:t>
            </w:r>
            <w:r w:rsidRPr="005E6BFD">
              <w:rPr>
                <w:rFonts w:ascii="Arial" w:hAnsi="Arial" w:cs="Arial"/>
              </w:rPr>
              <w:t>the number of references</w:t>
            </w:r>
            <w:r w:rsidR="00B76880" w:rsidRPr="005E6BFD">
              <w:rPr>
                <w:rFonts w:ascii="Arial" w:hAnsi="Arial" w:cs="Arial"/>
              </w:rPr>
              <w:t xml:space="preserve"> will not be an evaluation/award criterion. </w:t>
            </w:r>
            <w:r w:rsidR="00EB1BC2" w:rsidRPr="005E6BFD">
              <w:rPr>
                <w:rFonts w:ascii="Arial" w:hAnsi="Arial" w:cs="Arial"/>
              </w:rPr>
              <w:t>T</w:t>
            </w:r>
            <w:r w:rsidR="00B76880" w:rsidRPr="005E6BFD">
              <w:rPr>
                <w:rFonts w:ascii="Arial" w:hAnsi="Arial" w:cs="Arial"/>
              </w:rPr>
              <w:t>he qualification criteria cannot then be used as evaluation/award criteria.</w:t>
            </w:r>
          </w:p>
        </w:tc>
      </w:tr>
      <w:tr w:rsidR="00344880" w:rsidRPr="009B059B" w14:paraId="49B7D309" w14:textId="77777777" w:rsidTr="00472845">
        <w:tc>
          <w:tcPr>
            <w:tcW w:w="5128" w:type="dxa"/>
          </w:tcPr>
          <w:p w14:paraId="4E7F8D7A" w14:textId="1DDCD036"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48</w:t>
            </w:r>
            <w:r w:rsidRPr="009B059B">
              <w:rPr>
                <w:rFonts w:ascii="Arial" w:hAnsi="Arial" w:cs="Arial"/>
                <w:b/>
              </w:rPr>
              <w:t>:</w:t>
            </w:r>
          </w:p>
          <w:p w14:paraId="7951CA1A" w14:textId="01D8C353"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Will the number of technical staff have an impact in assessment of the Offers in tender phase? </w:t>
            </w:r>
          </w:p>
        </w:tc>
        <w:tc>
          <w:tcPr>
            <w:tcW w:w="5312" w:type="dxa"/>
          </w:tcPr>
          <w:p w14:paraId="564FFA84" w14:textId="31737552"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48</w:t>
            </w:r>
            <w:r w:rsidRPr="009B059B">
              <w:rPr>
                <w:rFonts w:ascii="Arial" w:hAnsi="Arial" w:cs="Arial"/>
                <w:b/>
                <w:bCs/>
              </w:rPr>
              <w:t>:</w:t>
            </w:r>
            <w:r w:rsidR="00AC588D" w:rsidRPr="009B059B">
              <w:rPr>
                <w:rFonts w:ascii="Arial" w:hAnsi="Arial" w:cs="Arial"/>
                <w:b/>
                <w:bCs/>
              </w:rPr>
              <w:t xml:space="preserve"> </w:t>
            </w:r>
          </w:p>
          <w:p w14:paraId="51C33AE9" w14:textId="539B011D" w:rsidR="00EB1BC2" w:rsidRPr="00E10927" w:rsidRDefault="00EB1BC2" w:rsidP="00C56524">
            <w:pPr>
              <w:spacing w:after="60"/>
              <w:jc w:val="both"/>
              <w:rPr>
                <w:rFonts w:ascii="Arial" w:hAnsi="Arial" w:cs="Arial"/>
                <w:color w:val="EE0000"/>
              </w:rPr>
            </w:pPr>
            <w:r w:rsidRPr="005E6BFD">
              <w:rPr>
                <w:rFonts w:ascii="Arial" w:hAnsi="Arial" w:cs="Arial"/>
              </w:rPr>
              <w:t>In the next phase of tender procedure the number and qualifications of technical staff to be dedicated to the execution of the contract will be defined.</w:t>
            </w:r>
          </w:p>
        </w:tc>
      </w:tr>
      <w:tr w:rsidR="00344880" w:rsidRPr="009B059B" w14:paraId="5FF8901B" w14:textId="77777777" w:rsidTr="00472845">
        <w:tc>
          <w:tcPr>
            <w:tcW w:w="5128" w:type="dxa"/>
          </w:tcPr>
          <w:p w14:paraId="0E6362E1" w14:textId="6D05365D"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49</w:t>
            </w:r>
            <w:r w:rsidRPr="009B059B">
              <w:rPr>
                <w:rFonts w:ascii="Arial" w:hAnsi="Arial" w:cs="Arial"/>
                <w:b/>
              </w:rPr>
              <w:t>:</w:t>
            </w:r>
          </w:p>
          <w:p w14:paraId="66D2E2B1" w14:textId="387B44A0" w:rsidR="00344880" w:rsidRPr="009B059B" w:rsidRDefault="00D97FB9" w:rsidP="00D97FB9">
            <w:pPr>
              <w:autoSpaceDE w:val="0"/>
              <w:autoSpaceDN w:val="0"/>
              <w:adjustRightInd w:val="0"/>
              <w:spacing w:before="60" w:after="60"/>
              <w:jc w:val="both"/>
              <w:rPr>
                <w:rFonts w:ascii="Arial" w:hAnsi="Arial" w:cs="Arial"/>
                <w:lang w:val="sr-Latn-RS"/>
              </w:rPr>
            </w:pPr>
            <w:r w:rsidRPr="009B059B">
              <w:rPr>
                <w:rFonts w:ascii="Arial" w:hAnsi="Arial" w:cs="Arial"/>
                <w:lang w:val="sr-Latn-RS"/>
              </w:rPr>
              <w:t xml:space="preserve">Will the number of technical staff with domestic licenses and certificates have an impact during the shortlisting in pre-qualification phase and the following phase as well? </w:t>
            </w:r>
          </w:p>
        </w:tc>
        <w:tc>
          <w:tcPr>
            <w:tcW w:w="5312" w:type="dxa"/>
          </w:tcPr>
          <w:p w14:paraId="554A8387" w14:textId="2A5C4944"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49</w:t>
            </w:r>
            <w:r w:rsidRPr="009B059B">
              <w:rPr>
                <w:rFonts w:ascii="Arial" w:hAnsi="Arial" w:cs="Arial"/>
                <w:b/>
                <w:bCs/>
              </w:rPr>
              <w:t>:</w:t>
            </w:r>
            <w:r w:rsidR="00AC588D" w:rsidRPr="009B059B">
              <w:rPr>
                <w:rFonts w:ascii="Arial" w:hAnsi="Arial" w:cs="Arial"/>
                <w:b/>
                <w:bCs/>
              </w:rPr>
              <w:t xml:space="preserve"> </w:t>
            </w:r>
          </w:p>
          <w:p w14:paraId="502514BA" w14:textId="77777777" w:rsidR="00564E38" w:rsidRPr="005E6BFD" w:rsidRDefault="00564E38" w:rsidP="00564E38">
            <w:pPr>
              <w:spacing w:after="60"/>
              <w:jc w:val="both"/>
              <w:rPr>
                <w:rFonts w:ascii="Arial" w:hAnsi="Arial" w:cs="Arial"/>
              </w:rPr>
            </w:pPr>
            <w:r w:rsidRPr="005E6BFD">
              <w:rPr>
                <w:rFonts w:ascii="Arial" w:hAnsi="Arial" w:cs="Arial"/>
              </w:rPr>
              <w:t>The number of technical staff with domestic licenses and certificates cannot be used as a criterion for either the pre-qualification or the following stages.</w:t>
            </w:r>
          </w:p>
          <w:p w14:paraId="434F9AF5" w14:textId="59EEEBFF" w:rsidR="00C02BFE" w:rsidRPr="00E10927" w:rsidRDefault="00564E38" w:rsidP="00C56524">
            <w:pPr>
              <w:spacing w:after="60"/>
              <w:jc w:val="both"/>
              <w:rPr>
                <w:rFonts w:ascii="Arial" w:hAnsi="Arial" w:cs="Arial"/>
                <w:color w:val="EE0000"/>
              </w:rPr>
            </w:pPr>
            <w:r w:rsidRPr="005E6BFD">
              <w:rPr>
                <w:rFonts w:ascii="Arial" w:hAnsi="Arial" w:cs="Arial"/>
              </w:rPr>
              <w:t>As indicated in Section III: Evaluation Methodology point 2.2.5, “For execution of the contract, which will be the result of the second phase of this tender procedure, licenses will be sought only from the successful tenderer.”</w:t>
            </w:r>
          </w:p>
        </w:tc>
      </w:tr>
      <w:tr w:rsidR="00344880" w:rsidRPr="009B059B" w14:paraId="264C6154" w14:textId="77777777" w:rsidTr="00472845">
        <w:tc>
          <w:tcPr>
            <w:tcW w:w="5128" w:type="dxa"/>
          </w:tcPr>
          <w:p w14:paraId="5B3E8F28" w14:textId="5CA6E189" w:rsidR="00344880" w:rsidRPr="009B059B" w:rsidRDefault="00344880" w:rsidP="00D97FB9">
            <w:pPr>
              <w:spacing w:before="60" w:after="60"/>
              <w:jc w:val="both"/>
              <w:rPr>
                <w:rFonts w:ascii="Arial" w:hAnsi="Arial" w:cs="Arial"/>
                <w:b/>
              </w:rPr>
            </w:pPr>
            <w:r w:rsidRPr="009B059B">
              <w:rPr>
                <w:rFonts w:ascii="Arial" w:hAnsi="Arial" w:cs="Arial"/>
                <w:b/>
              </w:rPr>
              <w:t xml:space="preserve">Question No </w:t>
            </w:r>
            <w:r w:rsidR="0077392A" w:rsidRPr="009B059B">
              <w:rPr>
                <w:rFonts w:ascii="Arial" w:hAnsi="Arial" w:cs="Arial"/>
                <w:b/>
              </w:rPr>
              <w:t>50</w:t>
            </w:r>
            <w:r w:rsidRPr="009B059B">
              <w:rPr>
                <w:rFonts w:ascii="Arial" w:hAnsi="Arial" w:cs="Arial"/>
                <w:b/>
              </w:rPr>
              <w:t>:</w:t>
            </w:r>
          </w:p>
          <w:p w14:paraId="1FD5504A" w14:textId="46F94DA3" w:rsidR="00344880" w:rsidRPr="009B059B" w:rsidRDefault="00D97FB9" w:rsidP="00D97FB9">
            <w:pPr>
              <w:autoSpaceDE w:val="0"/>
              <w:autoSpaceDN w:val="0"/>
              <w:adjustRightInd w:val="0"/>
              <w:spacing w:before="60" w:after="60"/>
              <w:rPr>
                <w:rFonts w:ascii="Arial" w:hAnsi="Arial" w:cs="Arial"/>
                <w:lang w:val="sr-Latn-RS"/>
              </w:rPr>
            </w:pPr>
            <w:r w:rsidRPr="009B059B">
              <w:rPr>
                <w:rFonts w:ascii="Arial" w:hAnsi="Arial" w:cs="Arial"/>
                <w:lang w:val="sr-Latn-RS"/>
              </w:rPr>
              <w:t xml:space="preserve">Can the bidder visit the future Site? </w:t>
            </w:r>
          </w:p>
        </w:tc>
        <w:tc>
          <w:tcPr>
            <w:tcW w:w="5312" w:type="dxa"/>
          </w:tcPr>
          <w:p w14:paraId="26A4A943" w14:textId="2120D3FE" w:rsidR="00344880" w:rsidRPr="009B059B" w:rsidRDefault="00344880" w:rsidP="00344880">
            <w:pPr>
              <w:spacing w:after="60"/>
              <w:jc w:val="both"/>
              <w:rPr>
                <w:rFonts w:ascii="Arial" w:hAnsi="Arial" w:cs="Arial"/>
                <w:b/>
                <w:bCs/>
              </w:rPr>
            </w:pPr>
            <w:r w:rsidRPr="009B059B">
              <w:rPr>
                <w:rFonts w:ascii="Arial" w:hAnsi="Arial" w:cs="Arial"/>
                <w:b/>
                <w:bCs/>
              </w:rPr>
              <w:t xml:space="preserve">Answer No </w:t>
            </w:r>
            <w:r w:rsidR="0077392A" w:rsidRPr="009B059B">
              <w:rPr>
                <w:rFonts w:ascii="Arial" w:hAnsi="Arial" w:cs="Arial"/>
                <w:b/>
                <w:bCs/>
              </w:rPr>
              <w:t>50</w:t>
            </w:r>
            <w:r w:rsidRPr="009B059B">
              <w:rPr>
                <w:rFonts w:ascii="Arial" w:hAnsi="Arial" w:cs="Arial"/>
                <w:b/>
                <w:bCs/>
              </w:rPr>
              <w:t>:</w:t>
            </w:r>
            <w:r w:rsidR="00AC588D" w:rsidRPr="009B059B">
              <w:rPr>
                <w:rFonts w:ascii="Times New Roman" w:hAnsi="Times New Roman" w:cs="Times New Roman"/>
                <w:sz w:val="27"/>
                <w:szCs w:val="27"/>
                <w:shd w:val="clear" w:color="auto" w:fill="FFFFFF"/>
              </w:rPr>
              <w:t xml:space="preserve"> </w:t>
            </w:r>
          </w:p>
          <w:p w14:paraId="5575E12D" w14:textId="248F7789" w:rsidR="00B9107D" w:rsidRPr="009B059B" w:rsidRDefault="00F85378" w:rsidP="00C56524">
            <w:pPr>
              <w:spacing w:after="60"/>
              <w:jc w:val="both"/>
              <w:rPr>
                <w:rFonts w:ascii="Arial" w:hAnsi="Arial" w:cs="Arial"/>
                <w:b/>
                <w:bCs/>
              </w:rPr>
            </w:pPr>
            <w:r w:rsidRPr="009B059B">
              <w:rPr>
                <w:rFonts w:ascii="Arial" w:hAnsi="Arial" w:cs="Arial"/>
              </w:rPr>
              <w:t>It will be defined in the next phase of tender procedure.</w:t>
            </w:r>
          </w:p>
        </w:tc>
      </w:tr>
      <w:tr w:rsidR="00C7407B" w:rsidRPr="009B059B" w14:paraId="4F071BE4" w14:textId="77777777" w:rsidTr="00472845">
        <w:tc>
          <w:tcPr>
            <w:tcW w:w="5128" w:type="dxa"/>
          </w:tcPr>
          <w:p w14:paraId="716E49FE" w14:textId="77777777" w:rsidR="00C7407B" w:rsidRPr="009B059B" w:rsidRDefault="00C7407B" w:rsidP="00027AB6">
            <w:pPr>
              <w:spacing w:before="60" w:after="60"/>
              <w:jc w:val="both"/>
              <w:rPr>
                <w:rFonts w:ascii="Arial" w:hAnsi="Arial" w:cs="Arial"/>
                <w:b/>
              </w:rPr>
            </w:pPr>
            <w:r w:rsidRPr="009B059B">
              <w:rPr>
                <w:rFonts w:ascii="Arial" w:hAnsi="Arial" w:cs="Arial"/>
                <w:b/>
              </w:rPr>
              <w:t>Question No 51:</w:t>
            </w:r>
          </w:p>
          <w:p w14:paraId="2F198179" w14:textId="77777777" w:rsidR="00C7407B" w:rsidRPr="009B059B" w:rsidRDefault="00C7407B" w:rsidP="00027AB6">
            <w:pPr>
              <w:pStyle w:val="BodyText"/>
              <w:spacing w:before="60" w:after="60"/>
              <w:jc w:val="both"/>
              <w:rPr>
                <w:rFonts w:ascii="Arial" w:hAnsi="Arial" w:cs="Arial"/>
                <w:sz w:val="22"/>
                <w:szCs w:val="22"/>
              </w:rPr>
            </w:pPr>
            <w:r w:rsidRPr="009B059B">
              <w:rPr>
                <w:rFonts w:ascii="Arial" w:hAnsi="Arial" w:cs="Arial"/>
                <w:sz w:val="22"/>
                <w:szCs w:val="22"/>
              </w:rPr>
              <w:t>With</w:t>
            </w:r>
            <w:r w:rsidRPr="009B059B">
              <w:rPr>
                <w:rFonts w:ascii="Arial" w:hAnsi="Arial" w:cs="Arial"/>
                <w:spacing w:val="3"/>
                <w:sz w:val="22"/>
                <w:szCs w:val="22"/>
              </w:rPr>
              <w:t xml:space="preserve"> </w:t>
            </w:r>
            <w:r w:rsidRPr="009B059B">
              <w:rPr>
                <w:rFonts w:ascii="Arial" w:hAnsi="Arial" w:cs="Arial"/>
                <w:sz w:val="22"/>
                <w:szCs w:val="22"/>
              </w:rPr>
              <w:t>reference</w:t>
            </w:r>
            <w:r w:rsidRPr="009B059B">
              <w:rPr>
                <w:rFonts w:ascii="Arial" w:hAnsi="Arial" w:cs="Arial"/>
                <w:spacing w:val="11"/>
                <w:sz w:val="22"/>
                <w:szCs w:val="22"/>
              </w:rPr>
              <w:t xml:space="preserve"> </w:t>
            </w:r>
            <w:r w:rsidRPr="009B059B">
              <w:rPr>
                <w:rFonts w:ascii="Arial" w:hAnsi="Arial" w:cs="Arial"/>
                <w:sz w:val="22"/>
                <w:szCs w:val="22"/>
              </w:rPr>
              <w:t>to</w:t>
            </w:r>
            <w:r w:rsidRPr="009B059B">
              <w:rPr>
                <w:rFonts w:ascii="Arial" w:hAnsi="Arial" w:cs="Arial"/>
                <w:spacing w:val="-2"/>
                <w:sz w:val="22"/>
                <w:szCs w:val="22"/>
              </w:rPr>
              <w:t xml:space="preserve"> </w:t>
            </w:r>
            <w:r w:rsidRPr="009B059B">
              <w:rPr>
                <w:rFonts w:ascii="Arial" w:hAnsi="Arial" w:cs="Arial"/>
                <w:sz w:val="22"/>
                <w:szCs w:val="22"/>
              </w:rPr>
              <w:t>Section</w:t>
            </w:r>
            <w:r w:rsidRPr="009B059B">
              <w:rPr>
                <w:rFonts w:ascii="Arial" w:hAnsi="Arial" w:cs="Arial"/>
                <w:spacing w:val="7"/>
                <w:sz w:val="22"/>
                <w:szCs w:val="22"/>
              </w:rPr>
              <w:t xml:space="preserve"> </w:t>
            </w:r>
            <w:r w:rsidRPr="009B059B">
              <w:rPr>
                <w:rFonts w:ascii="Arial" w:hAnsi="Arial" w:cs="Arial"/>
                <w:sz w:val="22"/>
                <w:szCs w:val="22"/>
              </w:rPr>
              <w:t>IV:</w:t>
            </w:r>
            <w:r w:rsidRPr="009B059B">
              <w:rPr>
                <w:rFonts w:ascii="Arial" w:hAnsi="Arial" w:cs="Arial"/>
                <w:spacing w:val="-3"/>
                <w:sz w:val="22"/>
                <w:szCs w:val="22"/>
              </w:rPr>
              <w:t xml:space="preserve"> </w:t>
            </w:r>
            <w:r w:rsidRPr="009B059B">
              <w:rPr>
                <w:rFonts w:ascii="Arial" w:hAnsi="Arial" w:cs="Arial"/>
                <w:sz w:val="22"/>
                <w:szCs w:val="22"/>
              </w:rPr>
              <w:t>Eligibility</w:t>
            </w:r>
            <w:r w:rsidRPr="009B059B">
              <w:rPr>
                <w:rFonts w:ascii="Arial" w:hAnsi="Arial" w:cs="Arial"/>
                <w:spacing w:val="12"/>
                <w:sz w:val="22"/>
                <w:szCs w:val="22"/>
              </w:rPr>
              <w:t xml:space="preserve"> </w:t>
            </w:r>
            <w:r w:rsidRPr="009B059B">
              <w:rPr>
                <w:rFonts w:ascii="Arial" w:hAnsi="Arial" w:cs="Arial"/>
                <w:sz w:val="22"/>
                <w:szCs w:val="22"/>
              </w:rPr>
              <w:t>and</w:t>
            </w:r>
            <w:r w:rsidRPr="009B059B">
              <w:rPr>
                <w:rFonts w:ascii="Arial" w:hAnsi="Arial" w:cs="Arial"/>
                <w:spacing w:val="2"/>
                <w:sz w:val="22"/>
                <w:szCs w:val="22"/>
              </w:rPr>
              <w:t xml:space="preserve"> </w:t>
            </w:r>
            <w:r w:rsidRPr="009B059B">
              <w:rPr>
                <w:rFonts w:ascii="Arial" w:hAnsi="Arial" w:cs="Arial"/>
                <w:sz w:val="22"/>
                <w:szCs w:val="22"/>
              </w:rPr>
              <w:t>Qualification</w:t>
            </w:r>
            <w:r w:rsidRPr="009B059B">
              <w:rPr>
                <w:rFonts w:ascii="Arial" w:hAnsi="Arial" w:cs="Arial"/>
                <w:spacing w:val="12"/>
                <w:sz w:val="22"/>
                <w:szCs w:val="22"/>
              </w:rPr>
              <w:t xml:space="preserve"> </w:t>
            </w:r>
            <w:r w:rsidRPr="009B059B">
              <w:rPr>
                <w:rFonts w:ascii="Arial" w:hAnsi="Arial" w:cs="Arial"/>
                <w:sz w:val="22"/>
                <w:szCs w:val="22"/>
              </w:rPr>
              <w:t>Criteria /</w:t>
            </w:r>
            <w:r w:rsidRPr="009B059B">
              <w:rPr>
                <w:rFonts w:ascii="Arial" w:hAnsi="Arial" w:cs="Arial"/>
                <w:spacing w:val="2"/>
                <w:sz w:val="22"/>
                <w:szCs w:val="22"/>
              </w:rPr>
              <w:t xml:space="preserve"> </w:t>
            </w:r>
            <w:r w:rsidRPr="009B059B">
              <w:rPr>
                <w:rFonts w:ascii="Arial" w:hAnsi="Arial" w:cs="Arial"/>
                <w:sz w:val="22"/>
                <w:szCs w:val="22"/>
              </w:rPr>
              <w:t>Table</w:t>
            </w:r>
            <w:r w:rsidRPr="009B059B">
              <w:rPr>
                <w:rFonts w:ascii="Arial" w:hAnsi="Arial" w:cs="Arial"/>
                <w:spacing w:val="-2"/>
                <w:sz w:val="22"/>
                <w:szCs w:val="22"/>
              </w:rPr>
              <w:t xml:space="preserve"> </w:t>
            </w:r>
            <w:r w:rsidRPr="009B059B">
              <w:rPr>
                <w:rFonts w:ascii="Arial" w:hAnsi="Arial" w:cs="Arial"/>
                <w:sz w:val="22"/>
                <w:szCs w:val="22"/>
              </w:rPr>
              <w:t>3.</w:t>
            </w:r>
            <w:r w:rsidRPr="009B059B">
              <w:rPr>
                <w:rFonts w:ascii="Arial" w:hAnsi="Arial" w:cs="Arial"/>
                <w:spacing w:val="-9"/>
                <w:sz w:val="22"/>
                <w:szCs w:val="22"/>
              </w:rPr>
              <w:t xml:space="preserve"> </w:t>
            </w:r>
            <w:r w:rsidRPr="009B059B">
              <w:rPr>
                <w:rFonts w:ascii="Arial" w:hAnsi="Arial" w:cs="Arial"/>
                <w:spacing w:val="-2"/>
                <w:sz w:val="22"/>
                <w:szCs w:val="22"/>
              </w:rPr>
              <w:t>Experience</w:t>
            </w:r>
          </w:p>
          <w:p w14:paraId="0088BD87" w14:textId="77777777" w:rsidR="00C7407B" w:rsidRPr="009B059B" w:rsidRDefault="00C7407B" w:rsidP="00027AB6">
            <w:pPr>
              <w:pStyle w:val="BodyText"/>
              <w:spacing w:before="60" w:after="60"/>
              <w:ind w:hanging="6"/>
              <w:jc w:val="both"/>
              <w:rPr>
                <w:rFonts w:ascii="Arial" w:hAnsi="Arial" w:cs="Arial"/>
                <w:sz w:val="22"/>
                <w:szCs w:val="22"/>
              </w:rPr>
            </w:pPr>
            <w:r w:rsidRPr="009B059B">
              <w:rPr>
                <w:rFonts w:ascii="Arial" w:hAnsi="Arial" w:cs="Arial"/>
                <w:sz w:val="22"/>
                <w:szCs w:val="22"/>
              </w:rPr>
              <w:t>Could you please confirm whether the minimum</w:t>
            </w:r>
            <w:r w:rsidRPr="009B059B">
              <w:rPr>
                <w:rFonts w:ascii="Arial" w:hAnsi="Arial" w:cs="Arial"/>
                <w:spacing w:val="22"/>
                <w:sz w:val="22"/>
                <w:szCs w:val="22"/>
              </w:rPr>
              <w:t xml:space="preserve"> </w:t>
            </w:r>
            <w:r w:rsidRPr="009B059B">
              <w:rPr>
                <w:rFonts w:ascii="Arial" w:hAnsi="Arial" w:cs="Arial"/>
                <w:sz w:val="22"/>
                <w:szCs w:val="22"/>
              </w:rPr>
              <w:t>criteria for Lead Partner is to meet all three of the following</w:t>
            </w:r>
            <w:r w:rsidRPr="009B059B">
              <w:rPr>
                <w:rFonts w:ascii="Arial" w:hAnsi="Arial" w:cs="Arial"/>
                <w:spacing w:val="21"/>
                <w:sz w:val="22"/>
                <w:szCs w:val="22"/>
              </w:rPr>
              <w:t xml:space="preserve"> </w:t>
            </w:r>
            <w:r w:rsidRPr="009B059B">
              <w:rPr>
                <w:rFonts w:ascii="Arial" w:hAnsi="Arial" w:cs="Arial"/>
                <w:sz w:val="22"/>
                <w:szCs w:val="22"/>
              </w:rPr>
              <w:t>requirements listed under General Experience, Management Experience, and Specific Experience:</w:t>
            </w:r>
          </w:p>
          <w:p w14:paraId="18DB8ADC" w14:textId="77777777" w:rsidR="00C7407B" w:rsidRPr="009B059B" w:rsidRDefault="00C7407B" w:rsidP="00027AB6">
            <w:pPr>
              <w:pStyle w:val="BodyText"/>
              <w:spacing w:before="60" w:after="60" w:line="242" w:lineRule="auto"/>
              <w:ind w:left="339" w:right="35" w:hanging="10"/>
              <w:jc w:val="both"/>
              <w:rPr>
                <w:rFonts w:ascii="Arial" w:hAnsi="Arial" w:cs="Arial"/>
                <w:b/>
                <w:sz w:val="22"/>
                <w:szCs w:val="22"/>
              </w:rPr>
            </w:pPr>
            <w:r w:rsidRPr="009B059B">
              <w:rPr>
                <w:rFonts w:ascii="Arial" w:hAnsi="Arial" w:cs="Arial"/>
                <w:sz w:val="22"/>
                <w:szCs w:val="22"/>
              </w:rPr>
              <w:t>General Experience: experience as a contractor (in any role), in the execution of at least one (1) major transport infrastructure</w:t>
            </w:r>
            <w:r w:rsidRPr="009B059B">
              <w:rPr>
                <w:rFonts w:ascii="Arial" w:hAnsi="Arial" w:cs="Arial"/>
                <w:spacing w:val="-7"/>
                <w:sz w:val="22"/>
                <w:szCs w:val="22"/>
              </w:rPr>
              <w:t xml:space="preserve"> </w:t>
            </w:r>
            <w:r w:rsidRPr="009B059B">
              <w:rPr>
                <w:rFonts w:ascii="Arial" w:hAnsi="Arial" w:cs="Arial"/>
                <w:sz w:val="22"/>
                <w:szCs w:val="22"/>
              </w:rPr>
              <w:t>contract that has been</w:t>
            </w:r>
            <w:r w:rsidRPr="009B059B">
              <w:rPr>
                <w:rFonts w:ascii="Arial" w:hAnsi="Arial" w:cs="Arial"/>
                <w:spacing w:val="-1"/>
                <w:sz w:val="22"/>
                <w:szCs w:val="22"/>
              </w:rPr>
              <w:t xml:space="preserve"> </w:t>
            </w:r>
            <w:r w:rsidRPr="009B059B">
              <w:rPr>
                <w:rFonts w:ascii="Arial" w:hAnsi="Arial" w:cs="Arial"/>
                <w:sz w:val="22"/>
                <w:szCs w:val="22"/>
              </w:rPr>
              <w:t>substantially completed, with a</w:t>
            </w:r>
            <w:r w:rsidRPr="009B059B">
              <w:rPr>
                <w:rFonts w:ascii="Arial" w:hAnsi="Arial" w:cs="Arial"/>
                <w:spacing w:val="-2"/>
                <w:sz w:val="22"/>
                <w:szCs w:val="22"/>
              </w:rPr>
              <w:t xml:space="preserve"> </w:t>
            </w:r>
            <w:r w:rsidRPr="009B059B">
              <w:rPr>
                <w:rFonts w:ascii="Arial" w:hAnsi="Arial" w:cs="Arial"/>
                <w:sz w:val="22"/>
                <w:szCs w:val="22"/>
              </w:rPr>
              <w:t>value of works implemented</w:t>
            </w:r>
            <w:r w:rsidRPr="009B059B">
              <w:rPr>
                <w:rFonts w:ascii="Arial" w:hAnsi="Arial" w:cs="Arial"/>
                <w:spacing w:val="22"/>
                <w:sz w:val="22"/>
                <w:szCs w:val="22"/>
              </w:rPr>
              <w:t xml:space="preserve"> </w:t>
            </w:r>
            <w:r w:rsidRPr="009B059B">
              <w:rPr>
                <w:rFonts w:ascii="Arial" w:hAnsi="Arial" w:cs="Arial"/>
                <w:sz w:val="22"/>
                <w:szCs w:val="22"/>
              </w:rPr>
              <w:t>by the</w:t>
            </w:r>
            <w:r w:rsidRPr="009B059B">
              <w:rPr>
                <w:rFonts w:ascii="Arial" w:hAnsi="Arial" w:cs="Arial"/>
                <w:spacing w:val="-6"/>
                <w:sz w:val="22"/>
                <w:szCs w:val="22"/>
              </w:rPr>
              <w:t xml:space="preserve"> </w:t>
            </w:r>
            <w:r w:rsidRPr="009B059B">
              <w:rPr>
                <w:rFonts w:ascii="Arial" w:hAnsi="Arial" w:cs="Arial"/>
                <w:sz w:val="22"/>
                <w:szCs w:val="22"/>
              </w:rPr>
              <w:t xml:space="preserve">Participant of at least </w:t>
            </w:r>
            <w:r w:rsidRPr="009B059B">
              <w:rPr>
                <w:rFonts w:ascii="Arial" w:hAnsi="Arial" w:cs="Arial"/>
                <w:b/>
                <w:sz w:val="22"/>
                <w:szCs w:val="22"/>
              </w:rPr>
              <w:t>EUR 350 million;</w:t>
            </w:r>
          </w:p>
          <w:p w14:paraId="396AD0D9" w14:textId="77777777" w:rsidR="00C7407B" w:rsidRPr="009B059B" w:rsidRDefault="00C7407B" w:rsidP="00027AB6">
            <w:pPr>
              <w:pStyle w:val="BodyText"/>
              <w:spacing w:before="60" w:after="60"/>
              <w:ind w:left="339" w:right="32" w:hanging="10"/>
              <w:jc w:val="both"/>
              <w:rPr>
                <w:rFonts w:ascii="Arial" w:hAnsi="Arial" w:cs="Arial"/>
                <w:sz w:val="22"/>
                <w:szCs w:val="22"/>
              </w:rPr>
            </w:pPr>
            <w:r w:rsidRPr="009B059B">
              <w:rPr>
                <w:rFonts w:ascii="Arial" w:hAnsi="Arial" w:cs="Arial"/>
                <w:sz w:val="22"/>
                <w:szCs w:val="22"/>
              </w:rPr>
              <w:t>Management</w:t>
            </w:r>
            <w:r w:rsidRPr="009B059B">
              <w:rPr>
                <w:rFonts w:ascii="Arial" w:hAnsi="Arial" w:cs="Arial"/>
                <w:spacing w:val="26"/>
                <w:sz w:val="22"/>
                <w:szCs w:val="22"/>
              </w:rPr>
              <w:t xml:space="preserve"> </w:t>
            </w:r>
            <w:r w:rsidRPr="009B059B">
              <w:rPr>
                <w:rFonts w:ascii="Arial" w:hAnsi="Arial" w:cs="Arial"/>
                <w:sz w:val="22"/>
                <w:szCs w:val="22"/>
              </w:rPr>
              <w:t>Experience:</w:t>
            </w:r>
            <w:r w:rsidRPr="009B059B">
              <w:rPr>
                <w:rFonts w:ascii="Arial" w:hAnsi="Arial" w:cs="Arial"/>
                <w:spacing w:val="26"/>
                <w:sz w:val="22"/>
                <w:szCs w:val="22"/>
              </w:rPr>
              <w:t xml:space="preserve"> </w:t>
            </w:r>
            <w:r w:rsidRPr="009B059B">
              <w:rPr>
                <w:rFonts w:ascii="Arial" w:hAnsi="Arial" w:cs="Arial"/>
                <w:sz w:val="22"/>
                <w:szCs w:val="22"/>
              </w:rPr>
              <w:t>experience</w:t>
            </w:r>
            <w:r w:rsidRPr="009B059B">
              <w:rPr>
                <w:rFonts w:ascii="Arial" w:hAnsi="Arial" w:cs="Arial"/>
                <w:spacing w:val="22"/>
                <w:sz w:val="22"/>
                <w:szCs w:val="22"/>
              </w:rPr>
              <w:t xml:space="preserve"> </w:t>
            </w:r>
            <w:r w:rsidRPr="009B059B">
              <w:rPr>
                <w:rFonts w:ascii="Arial" w:hAnsi="Arial" w:cs="Arial"/>
                <w:sz w:val="22"/>
                <w:szCs w:val="22"/>
              </w:rPr>
              <w:t>as a main contractor or a lead partner in a JVCA</w:t>
            </w:r>
            <w:r w:rsidRPr="009B059B">
              <w:rPr>
                <w:rFonts w:ascii="Arial" w:hAnsi="Arial" w:cs="Arial"/>
                <w:spacing w:val="20"/>
                <w:sz w:val="22"/>
                <w:szCs w:val="22"/>
              </w:rPr>
              <w:t xml:space="preserve"> </w:t>
            </w:r>
            <w:r w:rsidRPr="009B059B">
              <w:rPr>
                <w:rFonts w:ascii="Arial" w:hAnsi="Arial" w:cs="Arial"/>
                <w:sz w:val="22"/>
                <w:szCs w:val="22"/>
              </w:rPr>
              <w:t>in the execution of at least one (1</w:t>
            </w:r>
            <w:r w:rsidRPr="009B059B">
              <w:rPr>
                <w:rFonts w:ascii="Arial" w:hAnsi="Arial" w:cs="Arial"/>
                <w:bCs/>
                <w:sz w:val="22"/>
                <w:szCs w:val="22"/>
              </w:rPr>
              <w:t>)</w:t>
            </w:r>
            <w:r w:rsidRPr="009B059B">
              <w:rPr>
                <w:rFonts w:ascii="Arial" w:hAnsi="Arial" w:cs="Arial"/>
                <w:b/>
                <w:spacing w:val="38"/>
                <w:sz w:val="22"/>
                <w:szCs w:val="22"/>
              </w:rPr>
              <w:t xml:space="preserve"> </w:t>
            </w:r>
            <w:r w:rsidRPr="009B059B">
              <w:rPr>
                <w:rFonts w:ascii="Arial" w:hAnsi="Arial" w:cs="Arial"/>
                <w:sz w:val="22"/>
                <w:szCs w:val="22"/>
              </w:rPr>
              <w:t xml:space="preserve">major transport infrastructure construction or reconstruction contract with a value of works of at least </w:t>
            </w:r>
            <w:r w:rsidRPr="009B059B">
              <w:rPr>
                <w:rFonts w:ascii="Arial" w:hAnsi="Arial" w:cs="Arial"/>
                <w:b/>
                <w:sz w:val="22"/>
                <w:szCs w:val="22"/>
              </w:rPr>
              <w:t xml:space="preserve">EUR 350 million equivalent, </w:t>
            </w:r>
            <w:r w:rsidRPr="009B059B">
              <w:rPr>
                <w:rFonts w:ascii="Arial" w:hAnsi="Arial" w:cs="Arial"/>
                <w:sz w:val="22"/>
                <w:szCs w:val="22"/>
              </w:rPr>
              <w:t>that has been substantially completed;</w:t>
            </w:r>
          </w:p>
          <w:p w14:paraId="51DAD947" w14:textId="77777777" w:rsidR="00C7407B" w:rsidRPr="009B059B" w:rsidRDefault="00C7407B" w:rsidP="00027AB6">
            <w:pPr>
              <w:spacing w:before="60" w:after="60"/>
              <w:jc w:val="both"/>
              <w:rPr>
                <w:rFonts w:ascii="Arial" w:hAnsi="Arial" w:cs="Arial"/>
                <w:b/>
              </w:rPr>
            </w:pPr>
            <w:r w:rsidRPr="009B059B">
              <w:rPr>
                <w:rFonts w:ascii="Arial" w:hAnsi="Arial" w:cs="Arial"/>
              </w:rPr>
              <w:t>Specific Experience: experience as contractor JV member or management contractor</w:t>
            </w:r>
            <w:r w:rsidRPr="009B059B">
              <w:rPr>
                <w:rFonts w:ascii="Arial" w:hAnsi="Arial" w:cs="Arial"/>
                <w:spacing w:val="40"/>
              </w:rPr>
              <w:t xml:space="preserve"> </w:t>
            </w:r>
            <w:r w:rsidRPr="009B059B">
              <w:rPr>
                <w:rFonts w:ascii="Arial" w:hAnsi="Arial" w:cs="Arial"/>
              </w:rPr>
              <w:t>with the substantial</w:t>
            </w:r>
            <w:r w:rsidRPr="009B059B">
              <w:rPr>
                <w:rFonts w:ascii="Arial" w:hAnsi="Arial" w:cs="Arial"/>
                <w:spacing w:val="40"/>
              </w:rPr>
              <w:t xml:space="preserve"> </w:t>
            </w:r>
            <w:r w:rsidRPr="009B059B">
              <w:rPr>
                <w:rFonts w:ascii="Arial" w:hAnsi="Arial" w:cs="Arial"/>
              </w:rPr>
              <w:t>completion of at least one</w:t>
            </w:r>
            <w:r w:rsidRPr="009B059B">
              <w:rPr>
                <w:rFonts w:ascii="Arial" w:hAnsi="Arial" w:cs="Arial"/>
                <w:spacing w:val="-1"/>
              </w:rPr>
              <w:t xml:space="preserve"> </w:t>
            </w:r>
            <w:r w:rsidRPr="009B059B">
              <w:rPr>
                <w:rFonts w:ascii="Arial" w:hAnsi="Arial" w:cs="Arial"/>
              </w:rPr>
              <w:t>(1) contract similar in nature and complexity to the</w:t>
            </w:r>
            <w:r w:rsidRPr="009B059B">
              <w:rPr>
                <w:rFonts w:ascii="Arial" w:hAnsi="Arial" w:cs="Arial"/>
                <w:spacing w:val="-3"/>
              </w:rPr>
              <w:t xml:space="preserve"> </w:t>
            </w:r>
            <w:r w:rsidRPr="009B059B">
              <w:rPr>
                <w:rFonts w:ascii="Arial" w:hAnsi="Arial" w:cs="Arial"/>
              </w:rPr>
              <w:t xml:space="preserve">Contract, with a value of works of at least </w:t>
            </w:r>
            <w:r w:rsidRPr="009B059B">
              <w:rPr>
                <w:rFonts w:ascii="Arial" w:hAnsi="Arial" w:cs="Arial"/>
                <w:b/>
              </w:rPr>
              <w:t>EUR 300 million.</w:t>
            </w:r>
          </w:p>
        </w:tc>
        <w:tc>
          <w:tcPr>
            <w:tcW w:w="5312" w:type="dxa"/>
          </w:tcPr>
          <w:p w14:paraId="53CE630A" w14:textId="62E25D44" w:rsidR="00C7407B" w:rsidRPr="009B059B" w:rsidRDefault="00C7407B" w:rsidP="00027AB6">
            <w:pPr>
              <w:spacing w:after="60"/>
              <w:jc w:val="both"/>
              <w:rPr>
                <w:rFonts w:ascii="Arial" w:hAnsi="Arial" w:cs="Arial"/>
                <w:b/>
                <w:bCs/>
              </w:rPr>
            </w:pPr>
            <w:r w:rsidRPr="009B059B">
              <w:rPr>
                <w:rFonts w:ascii="Arial" w:hAnsi="Arial" w:cs="Arial"/>
                <w:b/>
                <w:bCs/>
              </w:rPr>
              <w:t xml:space="preserve">Answer No 51: </w:t>
            </w:r>
          </w:p>
          <w:p w14:paraId="33A4A97E" w14:textId="02BAAD84" w:rsidR="00C7407B" w:rsidRPr="009B059B" w:rsidRDefault="003D5ACB" w:rsidP="00027AB6">
            <w:pPr>
              <w:spacing w:after="60"/>
              <w:jc w:val="both"/>
              <w:rPr>
                <w:rFonts w:ascii="Arial" w:hAnsi="Arial" w:cs="Arial"/>
                <w:lang w:val="en-GB"/>
              </w:rPr>
            </w:pPr>
            <w:r w:rsidRPr="009B059B">
              <w:rPr>
                <w:rFonts w:ascii="Arial" w:hAnsi="Arial" w:cs="Arial"/>
                <w:lang w:val="en-GB"/>
              </w:rPr>
              <w:t>Please refer to the Answer to Question No.</w:t>
            </w:r>
            <w:r w:rsidRPr="009B059B">
              <w:rPr>
                <w:rFonts w:ascii="Arial" w:hAnsi="Arial" w:cs="Arial"/>
              </w:rPr>
              <w:t xml:space="preserve"> 27.</w:t>
            </w:r>
          </w:p>
        </w:tc>
      </w:tr>
      <w:tr w:rsidR="00472845" w:rsidRPr="009B059B" w14:paraId="31899166" w14:textId="77777777" w:rsidTr="00472845">
        <w:tc>
          <w:tcPr>
            <w:tcW w:w="5128" w:type="dxa"/>
          </w:tcPr>
          <w:p w14:paraId="6B095CBF" w14:textId="77777777" w:rsidR="00472845" w:rsidRPr="009B059B" w:rsidRDefault="00472845" w:rsidP="00027AB6">
            <w:pPr>
              <w:spacing w:before="60" w:after="60"/>
              <w:jc w:val="both"/>
              <w:rPr>
                <w:rFonts w:ascii="Arial" w:hAnsi="Arial" w:cs="Arial"/>
                <w:b/>
              </w:rPr>
            </w:pPr>
            <w:r w:rsidRPr="009B059B">
              <w:rPr>
                <w:rFonts w:ascii="Arial" w:hAnsi="Arial" w:cs="Arial"/>
                <w:b/>
              </w:rPr>
              <w:t>Question No 52:</w:t>
            </w:r>
          </w:p>
          <w:p w14:paraId="6137ED51" w14:textId="77777777" w:rsidR="00472845" w:rsidRPr="009B059B" w:rsidRDefault="00472845" w:rsidP="00027AB6">
            <w:pPr>
              <w:pStyle w:val="BodyText"/>
              <w:spacing w:before="60" w:after="60"/>
              <w:jc w:val="both"/>
              <w:rPr>
                <w:rFonts w:ascii="Arial" w:hAnsi="Arial" w:cs="Arial"/>
                <w:sz w:val="22"/>
                <w:szCs w:val="22"/>
              </w:rPr>
            </w:pPr>
            <w:r w:rsidRPr="009B059B">
              <w:rPr>
                <w:rFonts w:ascii="Arial" w:hAnsi="Arial" w:cs="Arial"/>
                <w:sz w:val="22"/>
                <w:szCs w:val="22"/>
              </w:rPr>
              <w:t>With</w:t>
            </w:r>
            <w:r w:rsidRPr="009B059B">
              <w:rPr>
                <w:rFonts w:ascii="Arial" w:hAnsi="Arial" w:cs="Arial"/>
                <w:spacing w:val="30"/>
                <w:sz w:val="22"/>
                <w:szCs w:val="22"/>
              </w:rPr>
              <w:t xml:space="preserve"> </w:t>
            </w:r>
            <w:r w:rsidRPr="009B059B">
              <w:rPr>
                <w:rFonts w:ascii="Arial" w:hAnsi="Arial" w:cs="Arial"/>
                <w:sz w:val="22"/>
                <w:szCs w:val="22"/>
              </w:rPr>
              <w:t>reference</w:t>
            </w:r>
            <w:r w:rsidRPr="009B059B">
              <w:rPr>
                <w:rFonts w:ascii="Arial" w:hAnsi="Arial" w:cs="Arial"/>
                <w:spacing w:val="32"/>
                <w:sz w:val="22"/>
                <w:szCs w:val="22"/>
              </w:rPr>
              <w:t xml:space="preserve"> </w:t>
            </w:r>
            <w:r w:rsidRPr="009B059B">
              <w:rPr>
                <w:rFonts w:ascii="Arial" w:hAnsi="Arial" w:cs="Arial"/>
                <w:sz w:val="22"/>
                <w:szCs w:val="22"/>
              </w:rPr>
              <w:t>to Section</w:t>
            </w:r>
            <w:r w:rsidRPr="009B059B">
              <w:rPr>
                <w:rFonts w:ascii="Arial" w:hAnsi="Arial" w:cs="Arial"/>
                <w:spacing w:val="33"/>
                <w:sz w:val="22"/>
                <w:szCs w:val="22"/>
              </w:rPr>
              <w:t xml:space="preserve"> </w:t>
            </w:r>
            <w:r w:rsidRPr="009B059B">
              <w:rPr>
                <w:rFonts w:ascii="Arial" w:hAnsi="Arial" w:cs="Arial"/>
                <w:sz w:val="22"/>
                <w:szCs w:val="22"/>
              </w:rPr>
              <w:t>IV:</w:t>
            </w:r>
            <w:r w:rsidRPr="009B059B">
              <w:rPr>
                <w:rFonts w:ascii="Arial" w:hAnsi="Arial" w:cs="Arial"/>
                <w:spacing w:val="23"/>
                <w:sz w:val="22"/>
                <w:szCs w:val="22"/>
              </w:rPr>
              <w:t xml:space="preserve"> </w:t>
            </w:r>
            <w:r w:rsidRPr="009B059B">
              <w:rPr>
                <w:rFonts w:ascii="Arial" w:hAnsi="Arial" w:cs="Arial"/>
                <w:sz w:val="22"/>
                <w:szCs w:val="22"/>
              </w:rPr>
              <w:t>Eligibility</w:t>
            </w:r>
            <w:r w:rsidRPr="009B059B">
              <w:rPr>
                <w:rFonts w:ascii="Arial" w:hAnsi="Arial" w:cs="Arial"/>
                <w:spacing w:val="30"/>
                <w:sz w:val="22"/>
                <w:szCs w:val="22"/>
              </w:rPr>
              <w:t xml:space="preserve"> </w:t>
            </w:r>
            <w:r w:rsidRPr="009B059B">
              <w:rPr>
                <w:rFonts w:ascii="Arial" w:hAnsi="Arial" w:cs="Arial"/>
                <w:sz w:val="22"/>
                <w:szCs w:val="22"/>
              </w:rPr>
              <w:t>and</w:t>
            </w:r>
            <w:r w:rsidRPr="009B059B">
              <w:rPr>
                <w:rFonts w:ascii="Arial" w:hAnsi="Arial" w:cs="Arial"/>
                <w:spacing w:val="18"/>
                <w:sz w:val="22"/>
                <w:szCs w:val="22"/>
              </w:rPr>
              <w:t xml:space="preserve"> </w:t>
            </w:r>
            <w:r w:rsidRPr="009B059B">
              <w:rPr>
                <w:rFonts w:ascii="Arial" w:hAnsi="Arial" w:cs="Arial"/>
                <w:sz w:val="22"/>
                <w:szCs w:val="22"/>
              </w:rPr>
              <w:t>Qualification</w:t>
            </w:r>
            <w:r w:rsidRPr="009B059B">
              <w:rPr>
                <w:rFonts w:ascii="Arial" w:hAnsi="Arial" w:cs="Arial"/>
                <w:spacing w:val="39"/>
                <w:sz w:val="22"/>
                <w:szCs w:val="22"/>
              </w:rPr>
              <w:t xml:space="preserve"> </w:t>
            </w:r>
            <w:r w:rsidRPr="009B059B">
              <w:rPr>
                <w:rFonts w:ascii="Arial" w:hAnsi="Arial" w:cs="Arial"/>
                <w:sz w:val="22"/>
                <w:szCs w:val="22"/>
              </w:rPr>
              <w:t>Criteria. / Table</w:t>
            </w:r>
            <w:r w:rsidRPr="009B059B">
              <w:rPr>
                <w:rFonts w:ascii="Arial" w:hAnsi="Arial" w:cs="Arial"/>
                <w:spacing w:val="18"/>
                <w:sz w:val="22"/>
                <w:szCs w:val="22"/>
              </w:rPr>
              <w:t xml:space="preserve"> </w:t>
            </w:r>
            <w:r w:rsidRPr="009B059B">
              <w:rPr>
                <w:rFonts w:ascii="Arial" w:hAnsi="Arial" w:cs="Arial"/>
                <w:sz w:val="22"/>
                <w:szCs w:val="22"/>
              </w:rPr>
              <w:t>3.</w:t>
            </w:r>
            <w:r w:rsidRPr="009B059B">
              <w:rPr>
                <w:rFonts w:ascii="Arial" w:hAnsi="Arial" w:cs="Arial"/>
                <w:spacing w:val="22"/>
                <w:sz w:val="22"/>
                <w:szCs w:val="22"/>
              </w:rPr>
              <w:t xml:space="preserve"> </w:t>
            </w:r>
            <w:r w:rsidRPr="009B059B">
              <w:rPr>
                <w:rFonts w:ascii="Arial" w:hAnsi="Arial" w:cs="Arial"/>
                <w:sz w:val="22"/>
                <w:szCs w:val="22"/>
              </w:rPr>
              <w:t>Experience</w:t>
            </w:r>
            <w:r w:rsidRPr="009B059B">
              <w:rPr>
                <w:rFonts w:ascii="Arial" w:hAnsi="Arial" w:cs="Arial"/>
                <w:spacing w:val="27"/>
                <w:sz w:val="22"/>
                <w:szCs w:val="22"/>
              </w:rPr>
              <w:t xml:space="preserve"> </w:t>
            </w:r>
            <w:r w:rsidRPr="009B059B">
              <w:rPr>
                <w:rFonts w:ascii="Arial" w:hAnsi="Arial" w:cs="Arial"/>
                <w:sz w:val="22"/>
                <w:szCs w:val="22"/>
              </w:rPr>
              <w:t>/</w:t>
            </w:r>
            <w:r w:rsidRPr="009B059B">
              <w:rPr>
                <w:rFonts w:ascii="Arial" w:hAnsi="Arial" w:cs="Arial"/>
                <w:spacing w:val="17"/>
                <w:sz w:val="22"/>
                <w:szCs w:val="22"/>
              </w:rPr>
              <w:t xml:space="preserve"> </w:t>
            </w:r>
            <w:r w:rsidRPr="009B059B">
              <w:rPr>
                <w:rFonts w:ascii="Arial" w:hAnsi="Arial" w:cs="Arial"/>
                <w:sz w:val="22"/>
                <w:szCs w:val="22"/>
              </w:rPr>
              <w:t>3.3</w:t>
            </w:r>
            <w:r w:rsidRPr="009B059B">
              <w:rPr>
                <w:rFonts w:ascii="Arial" w:hAnsi="Arial" w:cs="Arial"/>
                <w:spacing w:val="19"/>
                <w:sz w:val="22"/>
                <w:szCs w:val="22"/>
              </w:rPr>
              <w:t xml:space="preserve"> </w:t>
            </w:r>
            <w:r w:rsidRPr="009B059B">
              <w:rPr>
                <w:rFonts w:ascii="Arial" w:hAnsi="Arial" w:cs="Arial"/>
                <w:sz w:val="22"/>
                <w:szCs w:val="22"/>
              </w:rPr>
              <w:lastRenderedPageBreak/>
              <w:t>Specific</w:t>
            </w:r>
            <w:r w:rsidRPr="009B059B">
              <w:rPr>
                <w:rFonts w:ascii="Arial" w:hAnsi="Arial" w:cs="Arial"/>
                <w:spacing w:val="27"/>
                <w:sz w:val="22"/>
                <w:szCs w:val="22"/>
              </w:rPr>
              <w:t xml:space="preserve"> </w:t>
            </w:r>
            <w:r w:rsidRPr="009B059B">
              <w:rPr>
                <w:rFonts w:ascii="Arial" w:hAnsi="Arial" w:cs="Arial"/>
                <w:sz w:val="22"/>
                <w:szCs w:val="22"/>
              </w:rPr>
              <w:t>Experience</w:t>
            </w:r>
            <w:r w:rsidRPr="009B059B">
              <w:rPr>
                <w:rFonts w:ascii="Arial" w:hAnsi="Arial" w:cs="Arial"/>
                <w:spacing w:val="31"/>
                <w:sz w:val="22"/>
                <w:szCs w:val="22"/>
              </w:rPr>
              <w:t xml:space="preserve"> </w:t>
            </w:r>
            <w:r w:rsidRPr="009B059B">
              <w:rPr>
                <w:rFonts w:ascii="Arial" w:hAnsi="Arial" w:cs="Arial"/>
                <w:sz w:val="22"/>
                <w:szCs w:val="22"/>
              </w:rPr>
              <w:t>/ Request for Lead partner is: Must meet requirement</w:t>
            </w:r>
            <w:r w:rsidRPr="009B059B">
              <w:rPr>
                <w:rFonts w:ascii="Arial" w:hAnsi="Arial" w:cs="Arial"/>
                <w:spacing w:val="40"/>
                <w:sz w:val="22"/>
                <w:szCs w:val="22"/>
              </w:rPr>
              <w:t xml:space="preserve"> </w:t>
            </w:r>
            <w:r w:rsidRPr="009B059B">
              <w:rPr>
                <w:rFonts w:ascii="Arial" w:hAnsi="Arial" w:cs="Arial"/>
                <w:sz w:val="22"/>
                <w:szCs w:val="22"/>
              </w:rPr>
              <w:t>to at least one (1) contract.</w:t>
            </w:r>
          </w:p>
          <w:p w14:paraId="399825DA" w14:textId="77777777" w:rsidR="00472845" w:rsidRPr="009B059B" w:rsidRDefault="00472845" w:rsidP="00027AB6">
            <w:pPr>
              <w:pStyle w:val="BodyText"/>
              <w:spacing w:before="60" w:after="60" w:line="228" w:lineRule="exact"/>
              <w:jc w:val="both"/>
              <w:rPr>
                <w:rFonts w:ascii="Arial" w:hAnsi="Arial" w:cs="Arial"/>
                <w:sz w:val="22"/>
                <w:szCs w:val="22"/>
              </w:rPr>
            </w:pPr>
            <w:r w:rsidRPr="009B059B">
              <w:rPr>
                <w:rFonts w:ascii="Arial" w:hAnsi="Arial" w:cs="Arial"/>
                <w:sz w:val="22"/>
                <w:szCs w:val="22"/>
              </w:rPr>
              <w:t>The</w:t>
            </w:r>
            <w:r w:rsidRPr="009B059B">
              <w:rPr>
                <w:rFonts w:ascii="Arial" w:hAnsi="Arial" w:cs="Arial"/>
                <w:spacing w:val="-1"/>
                <w:sz w:val="22"/>
                <w:szCs w:val="22"/>
              </w:rPr>
              <w:t xml:space="preserve"> </w:t>
            </w:r>
            <w:r w:rsidRPr="009B059B">
              <w:rPr>
                <w:rFonts w:ascii="Arial" w:hAnsi="Arial" w:cs="Arial"/>
                <w:sz w:val="22"/>
                <w:szCs w:val="22"/>
              </w:rPr>
              <w:t>request</w:t>
            </w:r>
            <w:r w:rsidRPr="009B059B">
              <w:rPr>
                <w:rFonts w:ascii="Arial" w:hAnsi="Arial" w:cs="Arial"/>
                <w:spacing w:val="6"/>
                <w:sz w:val="22"/>
                <w:szCs w:val="22"/>
              </w:rPr>
              <w:t xml:space="preserve"> </w:t>
            </w:r>
            <w:r w:rsidRPr="009B059B">
              <w:rPr>
                <w:rFonts w:ascii="Arial" w:hAnsi="Arial" w:cs="Arial"/>
                <w:sz w:val="22"/>
                <w:szCs w:val="22"/>
              </w:rPr>
              <w:t>on the</w:t>
            </w:r>
            <w:r w:rsidRPr="009B059B">
              <w:rPr>
                <w:rFonts w:ascii="Arial" w:hAnsi="Arial" w:cs="Arial"/>
                <w:spacing w:val="-7"/>
                <w:sz w:val="22"/>
                <w:szCs w:val="22"/>
              </w:rPr>
              <w:t xml:space="preserve"> </w:t>
            </w:r>
            <w:r w:rsidRPr="009B059B">
              <w:rPr>
                <w:rFonts w:ascii="Arial" w:hAnsi="Arial" w:cs="Arial"/>
                <w:sz w:val="22"/>
                <w:szCs w:val="22"/>
              </w:rPr>
              <w:t>same</w:t>
            </w:r>
            <w:r w:rsidRPr="009B059B">
              <w:rPr>
                <w:rFonts w:ascii="Arial" w:hAnsi="Arial" w:cs="Arial"/>
                <w:spacing w:val="5"/>
                <w:sz w:val="22"/>
                <w:szCs w:val="22"/>
              </w:rPr>
              <w:t xml:space="preserve"> </w:t>
            </w:r>
            <w:r w:rsidRPr="009B059B">
              <w:rPr>
                <w:rFonts w:ascii="Arial" w:hAnsi="Arial" w:cs="Arial"/>
                <w:sz w:val="22"/>
                <w:szCs w:val="22"/>
              </w:rPr>
              <w:t>table</w:t>
            </w:r>
            <w:r w:rsidRPr="009B059B">
              <w:rPr>
                <w:rFonts w:ascii="Arial" w:hAnsi="Arial" w:cs="Arial"/>
                <w:spacing w:val="1"/>
                <w:sz w:val="22"/>
                <w:szCs w:val="22"/>
              </w:rPr>
              <w:t xml:space="preserve"> </w:t>
            </w:r>
            <w:r w:rsidRPr="009B059B">
              <w:rPr>
                <w:rFonts w:ascii="Arial" w:hAnsi="Arial" w:cs="Arial"/>
                <w:spacing w:val="-5"/>
                <w:sz w:val="22"/>
                <w:szCs w:val="22"/>
              </w:rPr>
              <w:t>is:</w:t>
            </w:r>
          </w:p>
          <w:p w14:paraId="1CF0E57A" w14:textId="77777777" w:rsidR="00472845" w:rsidRPr="009B059B" w:rsidRDefault="00472845" w:rsidP="00027AB6">
            <w:pPr>
              <w:pStyle w:val="BodyText"/>
              <w:spacing w:before="60" w:after="60" w:line="228" w:lineRule="exact"/>
              <w:jc w:val="both"/>
              <w:rPr>
                <w:rFonts w:ascii="Arial" w:hAnsi="Arial" w:cs="Arial"/>
                <w:sz w:val="22"/>
                <w:szCs w:val="22"/>
              </w:rPr>
            </w:pPr>
            <w:r w:rsidRPr="009B059B">
              <w:rPr>
                <w:rFonts w:ascii="Arial" w:hAnsi="Arial" w:cs="Arial"/>
                <w:sz w:val="22"/>
                <w:szCs w:val="22"/>
              </w:rPr>
              <w:t>Experience</w:t>
            </w:r>
            <w:r w:rsidRPr="009B059B">
              <w:rPr>
                <w:rFonts w:ascii="Arial" w:hAnsi="Arial" w:cs="Arial"/>
                <w:spacing w:val="-1"/>
                <w:sz w:val="22"/>
                <w:szCs w:val="22"/>
              </w:rPr>
              <w:t xml:space="preserve"> </w:t>
            </w:r>
            <w:r w:rsidRPr="009B059B">
              <w:rPr>
                <w:rFonts w:ascii="Arial" w:hAnsi="Arial" w:cs="Arial"/>
                <w:sz w:val="22"/>
                <w:szCs w:val="22"/>
              </w:rPr>
              <w:t>as</w:t>
            </w:r>
            <w:r w:rsidRPr="009B059B">
              <w:rPr>
                <w:rFonts w:ascii="Arial" w:hAnsi="Arial" w:cs="Arial"/>
                <w:spacing w:val="-12"/>
                <w:sz w:val="22"/>
                <w:szCs w:val="22"/>
              </w:rPr>
              <w:t xml:space="preserve"> </w:t>
            </w:r>
            <w:r w:rsidRPr="009B059B">
              <w:rPr>
                <w:rFonts w:ascii="Arial" w:hAnsi="Arial" w:cs="Arial"/>
                <w:sz w:val="22"/>
                <w:szCs w:val="22"/>
              </w:rPr>
              <w:t>contractor,</w:t>
            </w:r>
            <w:r w:rsidRPr="009B059B">
              <w:rPr>
                <w:rFonts w:ascii="Arial" w:hAnsi="Arial" w:cs="Arial"/>
                <w:spacing w:val="-12"/>
                <w:sz w:val="22"/>
                <w:szCs w:val="22"/>
              </w:rPr>
              <w:t xml:space="preserve"> </w:t>
            </w:r>
            <w:r w:rsidRPr="009B059B">
              <w:rPr>
                <w:rFonts w:ascii="Arial" w:hAnsi="Arial" w:cs="Arial"/>
                <w:sz w:val="22"/>
                <w:szCs w:val="22"/>
              </w:rPr>
              <w:t>JV</w:t>
            </w:r>
            <w:r w:rsidRPr="009B059B">
              <w:rPr>
                <w:rFonts w:ascii="Arial" w:hAnsi="Arial" w:cs="Arial"/>
                <w:spacing w:val="-1"/>
                <w:sz w:val="22"/>
                <w:szCs w:val="22"/>
              </w:rPr>
              <w:t xml:space="preserve"> </w:t>
            </w:r>
            <w:r w:rsidRPr="009B059B">
              <w:rPr>
                <w:rFonts w:ascii="Arial" w:hAnsi="Arial" w:cs="Arial"/>
                <w:sz w:val="22"/>
                <w:szCs w:val="22"/>
              </w:rPr>
              <w:t>member</w:t>
            </w:r>
            <w:r w:rsidRPr="009B059B">
              <w:rPr>
                <w:rFonts w:ascii="Arial" w:hAnsi="Arial" w:cs="Arial"/>
                <w:spacing w:val="6"/>
                <w:sz w:val="22"/>
                <w:szCs w:val="22"/>
              </w:rPr>
              <w:t xml:space="preserve"> </w:t>
            </w:r>
            <w:r w:rsidRPr="009B059B">
              <w:rPr>
                <w:rFonts w:ascii="Arial" w:hAnsi="Arial" w:cs="Arial"/>
                <w:sz w:val="22"/>
                <w:szCs w:val="22"/>
              </w:rPr>
              <w:t>or</w:t>
            </w:r>
            <w:r w:rsidRPr="009B059B">
              <w:rPr>
                <w:rFonts w:ascii="Arial" w:hAnsi="Arial" w:cs="Arial"/>
                <w:spacing w:val="-3"/>
                <w:sz w:val="22"/>
                <w:szCs w:val="22"/>
              </w:rPr>
              <w:t xml:space="preserve"> </w:t>
            </w:r>
            <w:r w:rsidRPr="009B059B">
              <w:rPr>
                <w:rFonts w:ascii="Arial" w:hAnsi="Arial" w:cs="Arial"/>
                <w:sz w:val="22"/>
                <w:szCs w:val="22"/>
              </w:rPr>
              <w:t>management</w:t>
            </w:r>
            <w:r w:rsidRPr="009B059B">
              <w:rPr>
                <w:rFonts w:ascii="Arial" w:hAnsi="Arial" w:cs="Arial"/>
                <w:spacing w:val="15"/>
                <w:sz w:val="22"/>
                <w:szCs w:val="22"/>
              </w:rPr>
              <w:t xml:space="preserve"> </w:t>
            </w:r>
            <w:r w:rsidRPr="009B059B">
              <w:rPr>
                <w:rFonts w:ascii="Arial" w:hAnsi="Arial" w:cs="Arial"/>
                <w:sz w:val="22"/>
                <w:szCs w:val="22"/>
              </w:rPr>
              <w:t>contractor</w:t>
            </w:r>
            <w:r w:rsidRPr="009B059B">
              <w:rPr>
                <w:rFonts w:ascii="Arial" w:hAnsi="Arial" w:cs="Arial"/>
                <w:spacing w:val="13"/>
                <w:sz w:val="22"/>
                <w:szCs w:val="22"/>
              </w:rPr>
              <w:t xml:space="preserve"> </w:t>
            </w:r>
            <w:r w:rsidRPr="009B059B">
              <w:rPr>
                <w:rFonts w:ascii="Arial" w:hAnsi="Arial" w:cs="Arial"/>
                <w:sz w:val="22"/>
                <w:szCs w:val="22"/>
              </w:rPr>
              <w:t>with</w:t>
            </w:r>
            <w:r w:rsidRPr="009B059B">
              <w:rPr>
                <w:rFonts w:ascii="Arial" w:hAnsi="Arial" w:cs="Arial"/>
                <w:spacing w:val="3"/>
                <w:sz w:val="22"/>
                <w:szCs w:val="22"/>
              </w:rPr>
              <w:t xml:space="preserve"> </w:t>
            </w:r>
            <w:r w:rsidRPr="009B059B">
              <w:rPr>
                <w:rFonts w:ascii="Arial" w:hAnsi="Arial" w:cs="Arial"/>
                <w:sz w:val="22"/>
                <w:szCs w:val="22"/>
              </w:rPr>
              <w:t>the</w:t>
            </w:r>
            <w:r w:rsidRPr="009B059B">
              <w:rPr>
                <w:rFonts w:ascii="Arial" w:hAnsi="Arial" w:cs="Arial"/>
                <w:spacing w:val="-8"/>
                <w:sz w:val="22"/>
                <w:szCs w:val="22"/>
              </w:rPr>
              <w:t xml:space="preserve"> </w:t>
            </w:r>
            <w:r w:rsidRPr="009B059B">
              <w:rPr>
                <w:rFonts w:ascii="Arial" w:hAnsi="Arial" w:cs="Arial"/>
                <w:sz w:val="22"/>
                <w:szCs w:val="22"/>
              </w:rPr>
              <w:t>substantial</w:t>
            </w:r>
            <w:r w:rsidRPr="009B059B">
              <w:rPr>
                <w:rFonts w:ascii="Arial" w:hAnsi="Arial" w:cs="Arial"/>
                <w:spacing w:val="14"/>
                <w:sz w:val="22"/>
                <w:szCs w:val="22"/>
              </w:rPr>
              <w:t xml:space="preserve"> </w:t>
            </w:r>
            <w:r w:rsidRPr="009B059B">
              <w:rPr>
                <w:rFonts w:ascii="Arial" w:hAnsi="Arial" w:cs="Arial"/>
                <w:sz w:val="22"/>
                <w:szCs w:val="22"/>
              </w:rPr>
              <w:t>completion</w:t>
            </w:r>
            <w:r w:rsidRPr="009B059B">
              <w:rPr>
                <w:rFonts w:ascii="Arial" w:hAnsi="Arial" w:cs="Arial"/>
                <w:spacing w:val="10"/>
                <w:sz w:val="22"/>
                <w:szCs w:val="22"/>
              </w:rPr>
              <w:t xml:space="preserve"> </w:t>
            </w:r>
            <w:r w:rsidRPr="009B059B">
              <w:rPr>
                <w:rFonts w:ascii="Arial" w:hAnsi="Arial" w:cs="Arial"/>
                <w:spacing w:val="-5"/>
                <w:sz w:val="22"/>
                <w:szCs w:val="22"/>
              </w:rPr>
              <w:t>of:</w:t>
            </w:r>
          </w:p>
          <w:p w14:paraId="60A04585" w14:textId="77777777" w:rsidR="00472845" w:rsidRPr="009B059B" w:rsidRDefault="00472845" w:rsidP="00027AB6">
            <w:pPr>
              <w:pStyle w:val="ListParagraph"/>
              <w:widowControl w:val="0"/>
              <w:numPr>
                <w:ilvl w:val="0"/>
                <w:numId w:val="34"/>
              </w:numPr>
              <w:tabs>
                <w:tab w:val="left" w:pos="339"/>
              </w:tabs>
              <w:autoSpaceDE w:val="0"/>
              <w:autoSpaceDN w:val="0"/>
              <w:spacing w:before="60" w:after="60" w:line="228" w:lineRule="exact"/>
              <w:ind w:left="339" w:hanging="339"/>
              <w:contextualSpacing w:val="0"/>
              <w:jc w:val="both"/>
              <w:rPr>
                <w:rFonts w:ascii="Arial" w:hAnsi="Arial" w:cs="Arial"/>
              </w:rPr>
            </w:pPr>
            <w:r w:rsidRPr="009B059B">
              <w:rPr>
                <w:rFonts w:ascii="Arial" w:hAnsi="Arial" w:cs="Arial"/>
              </w:rPr>
              <w:t>at</w:t>
            </w:r>
            <w:r w:rsidRPr="009B059B">
              <w:rPr>
                <w:rFonts w:ascii="Arial" w:hAnsi="Arial" w:cs="Arial"/>
                <w:spacing w:val="7"/>
              </w:rPr>
              <w:t xml:space="preserve"> </w:t>
            </w:r>
            <w:r w:rsidRPr="009B059B">
              <w:rPr>
                <w:rFonts w:ascii="Arial" w:hAnsi="Arial" w:cs="Arial"/>
              </w:rPr>
              <w:t>least</w:t>
            </w:r>
            <w:r w:rsidRPr="009B059B">
              <w:rPr>
                <w:rFonts w:ascii="Arial" w:hAnsi="Arial" w:cs="Arial"/>
                <w:spacing w:val="12"/>
              </w:rPr>
              <w:t xml:space="preserve"> </w:t>
            </w:r>
            <w:r w:rsidRPr="009B059B">
              <w:rPr>
                <w:rFonts w:ascii="Arial" w:hAnsi="Arial" w:cs="Arial"/>
              </w:rPr>
              <w:t>one</w:t>
            </w:r>
            <w:r w:rsidRPr="009B059B">
              <w:rPr>
                <w:rFonts w:ascii="Arial" w:hAnsi="Arial" w:cs="Arial"/>
                <w:spacing w:val="7"/>
              </w:rPr>
              <w:t xml:space="preserve"> </w:t>
            </w:r>
            <w:r w:rsidRPr="009B059B">
              <w:rPr>
                <w:rFonts w:ascii="Arial" w:hAnsi="Arial" w:cs="Arial"/>
              </w:rPr>
              <w:t>(1)</w:t>
            </w:r>
            <w:r w:rsidRPr="009B059B">
              <w:rPr>
                <w:rFonts w:ascii="Arial" w:hAnsi="Arial" w:cs="Arial"/>
                <w:spacing w:val="12"/>
              </w:rPr>
              <w:t xml:space="preserve"> </w:t>
            </w:r>
            <w:r w:rsidRPr="009B059B">
              <w:rPr>
                <w:rFonts w:ascii="Arial" w:hAnsi="Arial" w:cs="Arial"/>
              </w:rPr>
              <w:t>contract</w:t>
            </w:r>
            <w:r w:rsidRPr="009B059B">
              <w:rPr>
                <w:rFonts w:ascii="Arial" w:hAnsi="Arial" w:cs="Arial"/>
                <w:spacing w:val="17"/>
              </w:rPr>
              <w:t xml:space="preserve"> </w:t>
            </w:r>
            <w:r w:rsidRPr="009B059B">
              <w:rPr>
                <w:rFonts w:ascii="Arial" w:hAnsi="Arial" w:cs="Arial"/>
              </w:rPr>
              <w:t>similar</w:t>
            </w:r>
            <w:r w:rsidRPr="009B059B">
              <w:rPr>
                <w:rFonts w:ascii="Arial" w:hAnsi="Arial" w:cs="Arial"/>
                <w:spacing w:val="20"/>
              </w:rPr>
              <w:t xml:space="preserve"> </w:t>
            </w:r>
            <w:r w:rsidRPr="009B059B">
              <w:rPr>
                <w:rFonts w:ascii="Arial" w:hAnsi="Arial" w:cs="Arial"/>
              </w:rPr>
              <w:t>in</w:t>
            </w:r>
            <w:r w:rsidRPr="009B059B">
              <w:rPr>
                <w:rFonts w:ascii="Arial" w:hAnsi="Arial" w:cs="Arial"/>
                <w:spacing w:val="17"/>
              </w:rPr>
              <w:t xml:space="preserve"> </w:t>
            </w:r>
            <w:r w:rsidRPr="009B059B">
              <w:rPr>
                <w:rFonts w:ascii="Arial" w:hAnsi="Arial" w:cs="Arial"/>
              </w:rPr>
              <w:t>nature</w:t>
            </w:r>
            <w:r w:rsidRPr="009B059B">
              <w:rPr>
                <w:rFonts w:ascii="Arial" w:hAnsi="Arial" w:cs="Arial"/>
                <w:spacing w:val="20"/>
              </w:rPr>
              <w:t xml:space="preserve"> </w:t>
            </w:r>
            <w:r w:rsidRPr="009B059B">
              <w:rPr>
                <w:rFonts w:ascii="Arial" w:hAnsi="Arial" w:cs="Arial"/>
              </w:rPr>
              <w:t>and</w:t>
            </w:r>
            <w:r w:rsidRPr="009B059B">
              <w:rPr>
                <w:rFonts w:ascii="Arial" w:hAnsi="Arial" w:cs="Arial"/>
                <w:spacing w:val="10"/>
              </w:rPr>
              <w:t xml:space="preserve"> </w:t>
            </w:r>
            <w:r w:rsidRPr="009B059B">
              <w:rPr>
                <w:rFonts w:ascii="Arial" w:hAnsi="Arial" w:cs="Arial"/>
              </w:rPr>
              <w:t>complexity</w:t>
            </w:r>
            <w:r w:rsidRPr="009B059B">
              <w:rPr>
                <w:rFonts w:ascii="Arial" w:hAnsi="Arial" w:cs="Arial"/>
                <w:spacing w:val="27"/>
              </w:rPr>
              <w:t xml:space="preserve"> </w:t>
            </w:r>
            <w:r w:rsidRPr="009B059B">
              <w:rPr>
                <w:rFonts w:ascii="Arial" w:hAnsi="Arial" w:cs="Arial"/>
              </w:rPr>
              <w:t>to</w:t>
            </w:r>
            <w:r w:rsidRPr="009B059B">
              <w:rPr>
                <w:rFonts w:ascii="Arial" w:hAnsi="Arial" w:cs="Arial"/>
                <w:spacing w:val="9"/>
              </w:rPr>
              <w:t xml:space="preserve"> </w:t>
            </w:r>
            <w:r w:rsidRPr="009B059B">
              <w:rPr>
                <w:rFonts w:ascii="Arial" w:hAnsi="Arial" w:cs="Arial"/>
              </w:rPr>
              <w:t>the</w:t>
            </w:r>
            <w:r w:rsidRPr="009B059B">
              <w:rPr>
                <w:rFonts w:ascii="Arial" w:hAnsi="Arial" w:cs="Arial"/>
                <w:spacing w:val="9"/>
              </w:rPr>
              <w:t xml:space="preserve"> </w:t>
            </w:r>
            <w:r w:rsidRPr="009B059B">
              <w:rPr>
                <w:rFonts w:ascii="Arial" w:hAnsi="Arial" w:cs="Arial"/>
              </w:rPr>
              <w:t>Contract,</w:t>
            </w:r>
            <w:r w:rsidRPr="009B059B">
              <w:rPr>
                <w:rFonts w:ascii="Arial" w:hAnsi="Arial" w:cs="Arial"/>
                <w:spacing w:val="17"/>
              </w:rPr>
              <w:t xml:space="preserve"> </w:t>
            </w:r>
            <w:r w:rsidRPr="009B059B">
              <w:rPr>
                <w:rFonts w:ascii="Arial" w:hAnsi="Arial" w:cs="Arial"/>
              </w:rPr>
              <w:t>with</w:t>
            </w:r>
            <w:r w:rsidRPr="009B059B">
              <w:rPr>
                <w:rFonts w:ascii="Arial" w:hAnsi="Arial" w:cs="Arial"/>
                <w:spacing w:val="13"/>
              </w:rPr>
              <w:t xml:space="preserve"> </w:t>
            </w:r>
            <w:r w:rsidRPr="009B059B">
              <w:rPr>
                <w:rFonts w:ascii="Arial" w:hAnsi="Arial" w:cs="Arial"/>
              </w:rPr>
              <w:t>a</w:t>
            </w:r>
            <w:r w:rsidRPr="009B059B">
              <w:rPr>
                <w:rFonts w:ascii="Arial" w:hAnsi="Arial" w:cs="Arial"/>
                <w:spacing w:val="15"/>
              </w:rPr>
              <w:t xml:space="preserve"> </w:t>
            </w:r>
            <w:r w:rsidRPr="009B059B">
              <w:rPr>
                <w:rFonts w:ascii="Arial" w:hAnsi="Arial" w:cs="Arial"/>
              </w:rPr>
              <w:t>value</w:t>
            </w:r>
            <w:r w:rsidRPr="009B059B">
              <w:rPr>
                <w:rFonts w:ascii="Arial" w:hAnsi="Arial" w:cs="Arial"/>
                <w:spacing w:val="10"/>
              </w:rPr>
              <w:t xml:space="preserve"> </w:t>
            </w:r>
            <w:r w:rsidRPr="009B059B">
              <w:rPr>
                <w:rFonts w:ascii="Arial" w:hAnsi="Arial" w:cs="Arial"/>
              </w:rPr>
              <w:t>of</w:t>
            </w:r>
            <w:r w:rsidRPr="009B059B">
              <w:rPr>
                <w:rFonts w:ascii="Arial" w:hAnsi="Arial" w:cs="Arial"/>
                <w:spacing w:val="10"/>
              </w:rPr>
              <w:t xml:space="preserve"> </w:t>
            </w:r>
            <w:r w:rsidRPr="009B059B">
              <w:rPr>
                <w:rFonts w:ascii="Arial" w:hAnsi="Arial" w:cs="Arial"/>
              </w:rPr>
              <w:t>works</w:t>
            </w:r>
            <w:r w:rsidRPr="009B059B">
              <w:rPr>
                <w:rFonts w:ascii="Arial" w:hAnsi="Arial" w:cs="Arial"/>
                <w:spacing w:val="16"/>
              </w:rPr>
              <w:t xml:space="preserve"> </w:t>
            </w:r>
            <w:r w:rsidRPr="009B059B">
              <w:rPr>
                <w:rFonts w:ascii="Arial" w:hAnsi="Arial" w:cs="Arial"/>
              </w:rPr>
              <w:t>of at</w:t>
            </w:r>
            <w:r w:rsidRPr="009B059B">
              <w:rPr>
                <w:rFonts w:ascii="Arial" w:hAnsi="Arial" w:cs="Arial"/>
                <w:spacing w:val="9"/>
              </w:rPr>
              <w:t xml:space="preserve"> </w:t>
            </w:r>
            <w:r w:rsidRPr="009B059B">
              <w:rPr>
                <w:rFonts w:ascii="Arial" w:hAnsi="Arial" w:cs="Arial"/>
              </w:rPr>
              <w:t>least</w:t>
            </w:r>
            <w:r w:rsidRPr="009B059B">
              <w:rPr>
                <w:rFonts w:ascii="Arial" w:hAnsi="Arial" w:cs="Arial"/>
                <w:spacing w:val="4"/>
              </w:rPr>
              <w:t xml:space="preserve"> </w:t>
            </w:r>
            <w:r w:rsidRPr="009B059B">
              <w:rPr>
                <w:rFonts w:ascii="Arial" w:hAnsi="Arial" w:cs="Arial"/>
                <w:b/>
                <w:spacing w:val="-5"/>
              </w:rPr>
              <w:t xml:space="preserve">EUR </w:t>
            </w:r>
            <w:r w:rsidRPr="009B059B">
              <w:rPr>
                <w:rFonts w:ascii="Arial" w:hAnsi="Arial" w:cs="Arial"/>
                <w:b/>
                <w:w w:val="105"/>
              </w:rPr>
              <w:t>400</w:t>
            </w:r>
            <w:r w:rsidRPr="009B059B">
              <w:rPr>
                <w:rFonts w:ascii="Arial" w:hAnsi="Arial" w:cs="Arial"/>
                <w:b/>
                <w:spacing w:val="-6"/>
                <w:w w:val="105"/>
              </w:rPr>
              <w:t xml:space="preserve"> </w:t>
            </w:r>
            <w:r w:rsidRPr="009B059B">
              <w:rPr>
                <w:rFonts w:ascii="Arial" w:hAnsi="Arial" w:cs="Arial"/>
                <w:b/>
                <w:w w:val="105"/>
              </w:rPr>
              <w:t>million;</w:t>
            </w:r>
            <w:r w:rsidRPr="009B059B">
              <w:rPr>
                <w:rFonts w:ascii="Arial" w:hAnsi="Arial" w:cs="Arial"/>
                <w:b/>
                <w:spacing w:val="-1"/>
                <w:w w:val="105"/>
              </w:rPr>
              <w:t xml:space="preserve"> </w:t>
            </w:r>
            <w:r w:rsidRPr="009B059B">
              <w:rPr>
                <w:rFonts w:ascii="Arial" w:hAnsi="Arial" w:cs="Arial"/>
                <w:spacing w:val="-5"/>
                <w:w w:val="105"/>
              </w:rPr>
              <w:t>or</w:t>
            </w:r>
          </w:p>
          <w:p w14:paraId="7F97F51A" w14:textId="77777777" w:rsidR="00472845" w:rsidRPr="009B059B" w:rsidRDefault="00472845" w:rsidP="00027AB6">
            <w:pPr>
              <w:widowControl w:val="0"/>
              <w:tabs>
                <w:tab w:val="left" w:pos="339"/>
                <w:tab w:val="left" w:pos="1024"/>
              </w:tabs>
              <w:autoSpaceDE w:val="0"/>
              <w:autoSpaceDN w:val="0"/>
              <w:spacing w:before="60" w:after="60"/>
              <w:ind w:left="339"/>
              <w:jc w:val="both"/>
              <w:rPr>
                <w:rFonts w:ascii="Arial" w:hAnsi="Arial" w:cs="Arial"/>
                <w:b/>
              </w:rPr>
            </w:pPr>
            <w:r w:rsidRPr="009B059B">
              <w:rPr>
                <w:rFonts w:ascii="Arial" w:hAnsi="Arial" w:cs="Arial"/>
              </w:rPr>
              <w:t>at</w:t>
            </w:r>
            <w:r w:rsidRPr="009B059B">
              <w:rPr>
                <w:rFonts w:ascii="Arial" w:hAnsi="Arial" w:cs="Arial"/>
                <w:spacing w:val="10"/>
              </w:rPr>
              <w:t xml:space="preserve"> </w:t>
            </w:r>
            <w:r w:rsidRPr="009B059B">
              <w:rPr>
                <w:rFonts w:ascii="Arial" w:hAnsi="Arial" w:cs="Arial"/>
              </w:rPr>
              <w:t>least</w:t>
            </w:r>
            <w:r w:rsidRPr="009B059B">
              <w:rPr>
                <w:rFonts w:ascii="Arial" w:hAnsi="Arial" w:cs="Arial"/>
                <w:spacing w:val="9"/>
              </w:rPr>
              <w:t xml:space="preserve"> </w:t>
            </w:r>
            <w:r w:rsidRPr="009B059B">
              <w:rPr>
                <w:rFonts w:ascii="Arial" w:hAnsi="Arial" w:cs="Arial"/>
              </w:rPr>
              <w:t>two (2)</w:t>
            </w:r>
            <w:r w:rsidRPr="009B059B">
              <w:rPr>
                <w:rFonts w:ascii="Arial" w:hAnsi="Arial" w:cs="Arial"/>
                <w:spacing w:val="3"/>
              </w:rPr>
              <w:t xml:space="preserve"> </w:t>
            </w:r>
            <w:r w:rsidRPr="009B059B">
              <w:rPr>
                <w:rFonts w:ascii="Arial" w:hAnsi="Arial" w:cs="Arial"/>
              </w:rPr>
              <w:t>contracts</w:t>
            </w:r>
            <w:r w:rsidRPr="009B059B">
              <w:rPr>
                <w:rFonts w:ascii="Arial" w:hAnsi="Arial" w:cs="Arial"/>
                <w:spacing w:val="11"/>
              </w:rPr>
              <w:t xml:space="preserve"> </w:t>
            </w:r>
            <w:r w:rsidRPr="009B059B">
              <w:rPr>
                <w:rFonts w:ascii="Arial" w:hAnsi="Arial" w:cs="Arial"/>
              </w:rPr>
              <w:t>similar</w:t>
            </w:r>
            <w:r w:rsidRPr="009B059B">
              <w:rPr>
                <w:rFonts w:ascii="Arial" w:hAnsi="Arial" w:cs="Arial"/>
                <w:spacing w:val="12"/>
              </w:rPr>
              <w:t xml:space="preserve"> </w:t>
            </w:r>
            <w:r w:rsidRPr="009B059B">
              <w:rPr>
                <w:rFonts w:ascii="Arial" w:hAnsi="Arial" w:cs="Arial"/>
              </w:rPr>
              <w:t>in</w:t>
            </w:r>
            <w:r w:rsidRPr="009B059B">
              <w:rPr>
                <w:rFonts w:ascii="Arial" w:hAnsi="Arial" w:cs="Arial"/>
                <w:spacing w:val="10"/>
              </w:rPr>
              <w:t xml:space="preserve"> </w:t>
            </w:r>
            <w:r w:rsidRPr="009B059B">
              <w:rPr>
                <w:rFonts w:ascii="Arial" w:hAnsi="Arial" w:cs="Arial"/>
              </w:rPr>
              <w:t>nature</w:t>
            </w:r>
            <w:r w:rsidRPr="009B059B">
              <w:rPr>
                <w:rFonts w:ascii="Arial" w:hAnsi="Arial" w:cs="Arial"/>
                <w:spacing w:val="12"/>
              </w:rPr>
              <w:t xml:space="preserve"> </w:t>
            </w:r>
            <w:r w:rsidRPr="009B059B">
              <w:rPr>
                <w:rFonts w:ascii="Arial" w:hAnsi="Arial" w:cs="Arial"/>
              </w:rPr>
              <w:t>and</w:t>
            </w:r>
            <w:r w:rsidRPr="009B059B">
              <w:rPr>
                <w:rFonts w:ascii="Arial" w:hAnsi="Arial" w:cs="Arial"/>
                <w:spacing w:val="8"/>
              </w:rPr>
              <w:t xml:space="preserve"> </w:t>
            </w:r>
            <w:r w:rsidRPr="009B059B">
              <w:rPr>
                <w:rFonts w:ascii="Arial" w:hAnsi="Arial" w:cs="Arial"/>
              </w:rPr>
              <w:t>complexity</w:t>
            </w:r>
            <w:r w:rsidRPr="009B059B">
              <w:rPr>
                <w:rFonts w:ascii="Arial" w:hAnsi="Arial" w:cs="Arial"/>
                <w:spacing w:val="19"/>
              </w:rPr>
              <w:t xml:space="preserve"> </w:t>
            </w:r>
            <w:r w:rsidRPr="009B059B">
              <w:rPr>
                <w:rFonts w:ascii="Arial" w:hAnsi="Arial" w:cs="Arial"/>
              </w:rPr>
              <w:t>to</w:t>
            </w:r>
            <w:r w:rsidRPr="009B059B">
              <w:rPr>
                <w:rFonts w:ascii="Arial" w:hAnsi="Arial" w:cs="Arial"/>
                <w:spacing w:val="2"/>
              </w:rPr>
              <w:t xml:space="preserve"> </w:t>
            </w:r>
            <w:r w:rsidRPr="009B059B">
              <w:rPr>
                <w:rFonts w:ascii="Arial" w:hAnsi="Arial" w:cs="Arial"/>
              </w:rPr>
              <w:t>the Contract,</w:t>
            </w:r>
            <w:r w:rsidRPr="009B059B">
              <w:rPr>
                <w:rFonts w:ascii="Arial" w:hAnsi="Arial" w:cs="Arial"/>
                <w:spacing w:val="14"/>
              </w:rPr>
              <w:t xml:space="preserve"> </w:t>
            </w:r>
            <w:r w:rsidRPr="009B059B">
              <w:rPr>
                <w:rFonts w:ascii="Arial" w:hAnsi="Arial" w:cs="Arial"/>
              </w:rPr>
              <w:t>each</w:t>
            </w:r>
            <w:r w:rsidRPr="009B059B">
              <w:rPr>
                <w:rFonts w:ascii="Arial" w:hAnsi="Arial" w:cs="Arial"/>
                <w:spacing w:val="19"/>
              </w:rPr>
              <w:t xml:space="preserve"> </w:t>
            </w:r>
            <w:r w:rsidRPr="009B059B">
              <w:rPr>
                <w:rFonts w:ascii="Arial" w:hAnsi="Arial" w:cs="Arial"/>
              </w:rPr>
              <w:t>with</w:t>
            </w:r>
            <w:r w:rsidRPr="009B059B">
              <w:rPr>
                <w:rFonts w:ascii="Arial" w:hAnsi="Arial" w:cs="Arial"/>
                <w:spacing w:val="10"/>
              </w:rPr>
              <w:t xml:space="preserve"> </w:t>
            </w:r>
            <w:r w:rsidRPr="009B059B">
              <w:rPr>
                <w:rFonts w:ascii="Arial" w:hAnsi="Arial" w:cs="Arial"/>
              </w:rPr>
              <w:t>a</w:t>
            </w:r>
            <w:r w:rsidRPr="009B059B">
              <w:rPr>
                <w:rFonts w:ascii="Arial" w:hAnsi="Arial" w:cs="Arial"/>
                <w:spacing w:val="4"/>
              </w:rPr>
              <w:t xml:space="preserve"> </w:t>
            </w:r>
            <w:r w:rsidRPr="009B059B">
              <w:rPr>
                <w:rFonts w:ascii="Arial" w:hAnsi="Arial" w:cs="Arial"/>
              </w:rPr>
              <w:t>value</w:t>
            </w:r>
            <w:r w:rsidRPr="009B059B">
              <w:rPr>
                <w:rFonts w:ascii="Arial" w:hAnsi="Arial" w:cs="Arial"/>
                <w:spacing w:val="-2"/>
              </w:rPr>
              <w:t xml:space="preserve"> </w:t>
            </w:r>
            <w:r w:rsidRPr="009B059B">
              <w:rPr>
                <w:rFonts w:ascii="Arial" w:hAnsi="Arial" w:cs="Arial"/>
              </w:rPr>
              <w:t>of</w:t>
            </w:r>
            <w:r w:rsidRPr="009B059B">
              <w:rPr>
                <w:rFonts w:ascii="Arial" w:hAnsi="Arial" w:cs="Arial"/>
                <w:spacing w:val="12"/>
              </w:rPr>
              <w:t xml:space="preserve"> </w:t>
            </w:r>
            <w:r w:rsidRPr="009B059B">
              <w:rPr>
                <w:rFonts w:ascii="Arial" w:hAnsi="Arial" w:cs="Arial"/>
              </w:rPr>
              <w:t>works</w:t>
            </w:r>
            <w:r w:rsidRPr="009B059B">
              <w:rPr>
                <w:rFonts w:ascii="Arial" w:hAnsi="Arial" w:cs="Arial"/>
                <w:spacing w:val="4"/>
              </w:rPr>
              <w:t xml:space="preserve"> </w:t>
            </w:r>
            <w:r w:rsidRPr="009B059B">
              <w:rPr>
                <w:rFonts w:ascii="Arial" w:hAnsi="Arial" w:cs="Arial"/>
              </w:rPr>
              <w:t>of</w:t>
            </w:r>
            <w:r w:rsidRPr="009B059B">
              <w:rPr>
                <w:rFonts w:ascii="Arial" w:hAnsi="Arial" w:cs="Arial"/>
                <w:spacing w:val="2"/>
              </w:rPr>
              <w:t xml:space="preserve"> </w:t>
            </w:r>
            <w:r w:rsidRPr="009B059B">
              <w:rPr>
                <w:rFonts w:ascii="Arial" w:hAnsi="Arial" w:cs="Arial"/>
              </w:rPr>
              <w:t>at</w:t>
            </w:r>
            <w:r w:rsidRPr="009B059B">
              <w:rPr>
                <w:rFonts w:ascii="Arial" w:hAnsi="Arial" w:cs="Arial"/>
                <w:spacing w:val="11"/>
              </w:rPr>
              <w:t xml:space="preserve"> </w:t>
            </w:r>
            <w:r w:rsidRPr="009B059B">
              <w:rPr>
                <w:rFonts w:ascii="Arial" w:hAnsi="Arial" w:cs="Arial"/>
                <w:spacing w:val="-2"/>
              </w:rPr>
              <w:t xml:space="preserve">least </w:t>
            </w:r>
            <w:r w:rsidRPr="009B059B">
              <w:rPr>
                <w:rFonts w:ascii="Arial" w:hAnsi="Arial" w:cs="Arial"/>
                <w:b/>
                <w:w w:val="105"/>
              </w:rPr>
              <w:t>EUR</w:t>
            </w:r>
            <w:r w:rsidRPr="009B059B">
              <w:rPr>
                <w:rFonts w:ascii="Arial" w:hAnsi="Arial" w:cs="Arial"/>
                <w:b/>
                <w:spacing w:val="-13"/>
                <w:w w:val="105"/>
              </w:rPr>
              <w:t xml:space="preserve"> </w:t>
            </w:r>
            <w:r w:rsidRPr="009B059B">
              <w:rPr>
                <w:rFonts w:ascii="Arial" w:hAnsi="Arial" w:cs="Arial"/>
                <w:b/>
                <w:w w:val="105"/>
              </w:rPr>
              <w:t>300</w:t>
            </w:r>
            <w:r w:rsidRPr="009B059B">
              <w:rPr>
                <w:rFonts w:ascii="Arial" w:hAnsi="Arial" w:cs="Arial"/>
                <w:b/>
                <w:spacing w:val="-12"/>
                <w:w w:val="105"/>
              </w:rPr>
              <w:t xml:space="preserve"> </w:t>
            </w:r>
            <w:r w:rsidRPr="009B059B">
              <w:rPr>
                <w:rFonts w:ascii="Arial" w:hAnsi="Arial" w:cs="Arial"/>
                <w:b/>
                <w:w w:val="105"/>
              </w:rPr>
              <w:t xml:space="preserve">million </w:t>
            </w:r>
            <w:r w:rsidRPr="009B059B">
              <w:rPr>
                <w:rFonts w:ascii="Arial" w:hAnsi="Arial" w:cs="Arial"/>
                <w:b/>
                <w:spacing w:val="-4"/>
                <w:w w:val="105"/>
              </w:rPr>
              <w:t>and</w:t>
            </w:r>
          </w:p>
          <w:p w14:paraId="03A2D4F8" w14:textId="77777777" w:rsidR="00472845" w:rsidRPr="009B059B" w:rsidRDefault="00472845" w:rsidP="00027AB6">
            <w:pPr>
              <w:pStyle w:val="ListParagraph"/>
              <w:widowControl w:val="0"/>
              <w:numPr>
                <w:ilvl w:val="0"/>
                <w:numId w:val="34"/>
              </w:numPr>
              <w:tabs>
                <w:tab w:val="left" w:pos="339"/>
                <w:tab w:val="left" w:pos="481"/>
              </w:tabs>
              <w:autoSpaceDE w:val="0"/>
              <w:autoSpaceDN w:val="0"/>
              <w:spacing w:before="60" w:after="60" w:line="216" w:lineRule="exact"/>
              <w:ind w:left="339" w:hanging="339"/>
              <w:contextualSpacing w:val="0"/>
              <w:jc w:val="both"/>
              <w:rPr>
                <w:rFonts w:ascii="Arial" w:hAnsi="Arial" w:cs="Arial"/>
              </w:rPr>
            </w:pPr>
            <w:r w:rsidRPr="009B059B">
              <w:rPr>
                <w:rFonts w:ascii="Arial" w:hAnsi="Arial" w:cs="Arial"/>
              </w:rPr>
              <w:t>the</w:t>
            </w:r>
            <w:r w:rsidRPr="009B059B">
              <w:rPr>
                <w:rFonts w:ascii="Arial" w:hAnsi="Arial" w:cs="Arial"/>
                <w:spacing w:val="50"/>
              </w:rPr>
              <w:t xml:space="preserve"> </w:t>
            </w:r>
            <w:r w:rsidRPr="009B059B">
              <w:rPr>
                <w:rFonts w:ascii="Arial" w:hAnsi="Arial" w:cs="Arial"/>
              </w:rPr>
              <w:t>Participant</w:t>
            </w:r>
            <w:r w:rsidRPr="009B059B">
              <w:rPr>
                <w:rFonts w:ascii="Arial" w:hAnsi="Arial" w:cs="Arial"/>
                <w:spacing w:val="74"/>
              </w:rPr>
              <w:t xml:space="preserve"> </w:t>
            </w:r>
            <w:r w:rsidRPr="009B059B">
              <w:rPr>
                <w:rFonts w:ascii="Arial" w:hAnsi="Arial" w:cs="Arial"/>
              </w:rPr>
              <w:t>shall</w:t>
            </w:r>
            <w:r w:rsidRPr="009B059B">
              <w:rPr>
                <w:rFonts w:ascii="Arial" w:hAnsi="Arial" w:cs="Arial"/>
                <w:spacing w:val="68"/>
              </w:rPr>
              <w:t xml:space="preserve"> </w:t>
            </w:r>
            <w:r w:rsidRPr="009B059B">
              <w:rPr>
                <w:rFonts w:ascii="Arial" w:hAnsi="Arial" w:cs="Arial"/>
              </w:rPr>
              <w:t>demonstrate</w:t>
            </w:r>
            <w:r w:rsidRPr="009B059B">
              <w:rPr>
                <w:rFonts w:ascii="Arial" w:hAnsi="Arial" w:cs="Arial"/>
                <w:spacing w:val="66"/>
              </w:rPr>
              <w:t xml:space="preserve"> </w:t>
            </w:r>
            <w:r w:rsidRPr="009B059B">
              <w:rPr>
                <w:rFonts w:ascii="Arial" w:hAnsi="Arial" w:cs="Arial"/>
              </w:rPr>
              <w:t>experience</w:t>
            </w:r>
            <w:r w:rsidRPr="009B059B">
              <w:rPr>
                <w:rFonts w:ascii="Arial" w:hAnsi="Arial" w:cs="Arial"/>
                <w:spacing w:val="75"/>
              </w:rPr>
              <w:t xml:space="preserve"> </w:t>
            </w:r>
            <w:r w:rsidRPr="009B059B">
              <w:rPr>
                <w:rFonts w:ascii="Arial" w:hAnsi="Arial" w:cs="Arial"/>
              </w:rPr>
              <w:t>in</w:t>
            </w:r>
            <w:r w:rsidRPr="009B059B">
              <w:rPr>
                <w:rFonts w:ascii="Arial" w:hAnsi="Arial" w:cs="Arial"/>
                <w:spacing w:val="64"/>
              </w:rPr>
              <w:t xml:space="preserve"> </w:t>
            </w:r>
            <w:r w:rsidRPr="009B059B">
              <w:rPr>
                <w:rFonts w:ascii="Arial" w:hAnsi="Arial" w:cs="Arial"/>
              </w:rPr>
              <w:t>the</w:t>
            </w:r>
            <w:r w:rsidRPr="009B059B">
              <w:rPr>
                <w:rFonts w:ascii="Arial" w:hAnsi="Arial" w:cs="Arial"/>
                <w:spacing w:val="55"/>
              </w:rPr>
              <w:t xml:space="preserve"> </w:t>
            </w:r>
            <w:r w:rsidRPr="009B059B">
              <w:rPr>
                <w:rFonts w:ascii="Arial" w:hAnsi="Arial" w:cs="Arial"/>
              </w:rPr>
              <w:t>execution</w:t>
            </w:r>
            <w:r w:rsidRPr="009B059B">
              <w:rPr>
                <w:rFonts w:ascii="Arial" w:hAnsi="Arial" w:cs="Arial"/>
                <w:spacing w:val="68"/>
              </w:rPr>
              <w:t xml:space="preserve"> </w:t>
            </w:r>
            <w:r w:rsidRPr="009B059B">
              <w:rPr>
                <w:rFonts w:ascii="Arial" w:hAnsi="Arial" w:cs="Arial"/>
              </w:rPr>
              <w:t>of</w:t>
            </w:r>
            <w:r w:rsidRPr="009B059B">
              <w:rPr>
                <w:rFonts w:ascii="Arial" w:hAnsi="Arial" w:cs="Arial"/>
                <w:spacing w:val="57"/>
              </w:rPr>
              <w:t xml:space="preserve"> </w:t>
            </w:r>
            <w:r w:rsidRPr="009B059B">
              <w:rPr>
                <w:rFonts w:ascii="Arial" w:hAnsi="Arial" w:cs="Arial"/>
              </w:rPr>
              <w:t>the</w:t>
            </w:r>
            <w:r w:rsidRPr="009B059B">
              <w:rPr>
                <w:rFonts w:ascii="Arial" w:hAnsi="Arial" w:cs="Arial"/>
                <w:spacing w:val="60"/>
              </w:rPr>
              <w:t xml:space="preserve"> </w:t>
            </w:r>
            <w:r w:rsidRPr="009B059B">
              <w:rPr>
                <w:rFonts w:ascii="Arial" w:hAnsi="Arial" w:cs="Arial"/>
              </w:rPr>
              <w:t>following</w:t>
            </w:r>
            <w:r w:rsidRPr="009B059B">
              <w:rPr>
                <w:rFonts w:ascii="Arial" w:hAnsi="Arial" w:cs="Arial"/>
                <w:spacing w:val="69"/>
              </w:rPr>
              <w:t xml:space="preserve"> </w:t>
            </w:r>
            <w:r w:rsidRPr="009B059B">
              <w:rPr>
                <w:rFonts w:ascii="Arial" w:hAnsi="Arial" w:cs="Arial"/>
              </w:rPr>
              <w:t>activities</w:t>
            </w:r>
            <w:r w:rsidRPr="009B059B">
              <w:rPr>
                <w:rFonts w:ascii="Arial" w:hAnsi="Arial" w:cs="Arial"/>
                <w:spacing w:val="62"/>
              </w:rPr>
              <w:t xml:space="preserve"> </w:t>
            </w:r>
            <w:r w:rsidRPr="009B059B">
              <w:rPr>
                <w:rFonts w:ascii="Arial" w:hAnsi="Arial" w:cs="Arial"/>
              </w:rPr>
              <w:t>(which</w:t>
            </w:r>
            <w:r w:rsidRPr="009B059B">
              <w:rPr>
                <w:rFonts w:ascii="Arial" w:hAnsi="Arial" w:cs="Arial"/>
                <w:spacing w:val="57"/>
              </w:rPr>
              <w:t xml:space="preserve"> </w:t>
            </w:r>
            <w:r w:rsidRPr="009B059B">
              <w:rPr>
                <w:rFonts w:ascii="Arial" w:hAnsi="Arial" w:cs="Arial"/>
              </w:rPr>
              <w:t>may</w:t>
            </w:r>
            <w:r w:rsidRPr="009B059B">
              <w:rPr>
                <w:rFonts w:ascii="Arial" w:hAnsi="Arial" w:cs="Arial"/>
                <w:spacing w:val="61"/>
              </w:rPr>
              <w:t xml:space="preserve"> </w:t>
            </w:r>
            <w:r w:rsidRPr="009B059B">
              <w:rPr>
                <w:rFonts w:ascii="Arial" w:hAnsi="Arial" w:cs="Arial"/>
                <w:spacing w:val="-5"/>
              </w:rPr>
              <w:t xml:space="preserve">be </w:t>
            </w:r>
            <w:r w:rsidRPr="009B059B">
              <w:rPr>
                <w:rFonts w:ascii="Arial" w:hAnsi="Arial" w:cs="Arial"/>
              </w:rPr>
              <w:t>demonstrated</w:t>
            </w:r>
            <w:r w:rsidRPr="009B059B">
              <w:rPr>
                <w:rFonts w:ascii="Arial" w:hAnsi="Arial" w:cs="Arial"/>
                <w:spacing w:val="13"/>
              </w:rPr>
              <w:t xml:space="preserve"> </w:t>
            </w:r>
            <w:r w:rsidRPr="009B059B">
              <w:rPr>
                <w:rFonts w:ascii="Arial" w:hAnsi="Arial" w:cs="Arial"/>
              </w:rPr>
              <w:t>across</w:t>
            </w:r>
            <w:r w:rsidRPr="009B059B">
              <w:rPr>
                <w:rFonts w:ascii="Arial" w:hAnsi="Arial" w:cs="Arial"/>
                <w:spacing w:val="1"/>
              </w:rPr>
              <w:t xml:space="preserve"> </w:t>
            </w:r>
            <w:r w:rsidRPr="009B059B">
              <w:rPr>
                <w:rFonts w:ascii="Arial" w:hAnsi="Arial" w:cs="Arial"/>
              </w:rPr>
              <w:t>one</w:t>
            </w:r>
            <w:r w:rsidRPr="009B059B">
              <w:rPr>
                <w:rFonts w:ascii="Arial" w:hAnsi="Arial" w:cs="Arial"/>
                <w:spacing w:val="-7"/>
              </w:rPr>
              <w:t xml:space="preserve"> </w:t>
            </w:r>
            <w:r w:rsidRPr="009B059B">
              <w:rPr>
                <w:rFonts w:ascii="Arial" w:hAnsi="Arial" w:cs="Arial"/>
              </w:rPr>
              <w:t>or</w:t>
            </w:r>
            <w:r w:rsidRPr="009B059B">
              <w:rPr>
                <w:rFonts w:ascii="Arial" w:hAnsi="Arial" w:cs="Arial"/>
                <w:spacing w:val="-6"/>
              </w:rPr>
              <w:t xml:space="preserve"> </w:t>
            </w:r>
            <w:r w:rsidRPr="009B059B">
              <w:rPr>
                <w:rFonts w:ascii="Arial" w:hAnsi="Arial" w:cs="Arial"/>
              </w:rPr>
              <w:t xml:space="preserve">more </w:t>
            </w:r>
            <w:r w:rsidRPr="009B059B">
              <w:rPr>
                <w:rFonts w:ascii="Arial" w:hAnsi="Arial" w:cs="Arial"/>
                <w:spacing w:val="-2"/>
              </w:rPr>
              <w:t>contracts):</w:t>
            </w:r>
          </w:p>
          <w:p w14:paraId="18D0DE93" w14:textId="77777777" w:rsidR="00472845" w:rsidRPr="009B059B" w:rsidRDefault="00472845" w:rsidP="00027AB6">
            <w:pPr>
              <w:pStyle w:val="ListParagraph"/>
              <w:widowControl w:val="0"/>
              <w:numPr>
                <w:ilvl w:val="1"/>
                <w:numId w:val="34"/>
              </w:numPr>
              <w:autoSpaceDE w:val="0"/>
              <w:autoSpaceDN w:val="0"/>
              <w:spacing w:before="60" w:after="60"/>
              <w:ind w:left="623" w:hanging="142"/>
              <w:contextualSpacing w:val="0"/>
              <w:jc w:val="both"/>
              <w:rPr>
                <w:rFonts w:ascii="Arial" w:hAnsi="Arial" w:cs="Arial"/>
              </w:rPr>
            </w:pPr>
            <w:r w:rsidRPr="009B059B">
              <w:rPr>
                <w:rFonts w:ascii="Arial" w:hAnsi="Arial" w:cs="Arial"/>
              </w:rPr>
              <w:t>Railway</w:t>
            </w:r>
            <w:r w:rsidRPr="009B059B">
              <w:rPr>
                <w:rFonts w:ascii="Arial" w:hAnsi="Arial" w:cs="Arial"/>
                <w:spacing w:val="19"/>
              </w:rPr>
              <w:t xml:space="preserve"> </w:t>
            </w:r>
            <w:r w:rsidRPr="009B059B">
              <w:rPr>
                <w:rFonts w:ascii="Arial" w:hAnsi="Arial" w:cs="Arial"/>
              </w:rPr>
              <w:t>track construction</w:t>
            </w:r>
            <w:r w:rsidRPr="009B059B">
              <w:rPr>
                <w:rFonts w:ascii="Arial" w:hAnsi="Arial" w:cs="Arial"/>
                <w:spacing w:val="15"/>
              </w:rPr>
              <w:t xml:space="preserve"> </w:t>
            </w:r>
            <w:r w:rsidRPr="009B059B">
              <w:rPr>
                <w:rFonts w:ascii="Arial" w:hAnsi="Arial" w:cs="Arial"/>
              </w:rPr>
              <w:t>and/or</w:t>
            </w:r>
            <w:r w:rsidRPr="009B059B">
              <w:rPr>
                <w:rFonts w:ascii="Arial" w:hAnsi="Arial" w:cs="Arial"/>
                <w:spacing w:val="3"/>
              </w:rPr>
              <w:t xml:space="preserve"> </w:t>
            </w:r>
            <w:r w:rsidRPr="009B059B">
              <w:rPr>
                <w:rFonts w:ascii="Arial" w:hAnsi="Arial" w:cs="Arial"/>
              </w:rPr>
              <w:t>reconstruction</w:t>
            </w:r>
            <w:r w:rsidRPr="009B059B">
              <w:rPr>
                <w:rFonts w:ascii="Arial" w:hAnsi="Arial" w:cs="Arial"/>
                <w:spacing w:val="-12"/>
              </w:rPr>
              <w:t xml:space="preserve"> </w:t>
            </w:r>
            <w:r w:rsidRPr="009B059B">
              <w:rPr>
                <w:rFonts w:ascii="Arial" w:hAnsi="Arial" w:cs="Arial"/>
              </w:rPr>
              <w:t>of</w:t>
            </w:r>
            <w:r w:rsidRPr="009B059B">
              <w:rPr>
                <w:rFonts w:ascii="Arial" w:hAnsi="Arial" w:cs="Arial"/>
                <w:spacing w:val="-2"/>
              </w:rPr>
              <w:t xml:space="preserve"> </w:t>
            </w:r>
            <w:r w:rsidRPr="009B059B">
              <w:rPr>
                <w:rFonts w:ascii="Arial" w:hAnsi="Arial" w:cs="Arial"/>
              </w:rPr>
              <w:t>at</w:t>
            </w:r>
            <w:r w:rsidRPr="009B059B">
              <w:rPr>
                <w:rFonts w:ascii="Arial" w:hAnsi="Arial" w:cs="Arial"/>
                <w:spacing w:val="-3"/>
              </w:rPr>
              <w:t xml:space="preserve"> </w:t>
            </w:r>
            <w:r w:rsidRPr="009B059B">
              <w:rPr>
                <w:rFonts w:ascii="Arial" w:hAnsi="Arial" w:cs="Arial"/>
              </w:rPr>
              <w:t>least 30</w:t>
            </w:r>
            <w:r w:rsidRPr="009B059B">
              <w:rPr>
                <w:rFonts w:ascii="Arial" w:hAnsi="Arial" w:cs="Arial"/>
                <w:spacing w:val="4"/>
              </w:rPr>
              <w:t xml:space="preserve"> </w:t>
            </w:r>
            <w:proofErr w:type="spellStart"/>
            <w:r w:rsidRPr="009B059B">
              <w:rPr>
                <w:rFonts w:ascii="Arial" w:hAnsi="Arial" w:cs="Arial"/>
              </w:rPr>
              <w:t>krn</w:t>
            </w:r>
            <w:proofErr w:type="spellEnd"/>
            <w:r w:rsidRPr="009B059B">
              <w:rPr>
                <w:rFonts w:ascii="Arial" w:hAnsi="Arial" w:cs="Arial"/>
                <w:spacing w:val="6"/>
              </w:rPr>
              <w:t xml:space="preserve"> </w:t>
            </w:r>
            <w:r w:rsidRPr="009B059B">
              <w:rPr>
                <w:rFonts w:ascii="Arial" w:hAnsi="Arial" w:cs="Arial"/>
              </w:rPr>
              <w:t>under</w:t>
            </w:r>
            <w:r w:rsidRPr="009B059B">
              <w:rPr>
                <w:rFonts w:ascii="Arial" w:hAnsi="Arial" w:cs="Arial"/>
                <w:spacing w:val="4"/>
              </w:rPr>
              <w:t xml:space="preserve"> </w:t>
            </w:r>
            <w:r w:rsidRPr="009B059B">
              <w:rPr>
                <w:rFonts w:ascii="Arial" w:hAnsi="Arial" w:cs="Arial"/>
              </w:rPr>
              <w:t>a</w:t>
            </w:r>
            <w:r w:rsidRPr="009B059B">
              <w:rPr>
                <w:rFonts w:ascii="Arial" w:hAnsi="Arial" w:cs="Arial"/>
                <w:spacing w:val="-3"/>
              </w:rPr>
              <w:t xml:space="preserve"> </w:t>
            </w:r>
            <w:r w:rsidRPr="009B059B">
              <w:rPr>
                <w:rFonts w:ascii="Arial" w:hAnsi="Arial" w:cs="Arial"/>
              </w:rPr>
              <w:t>single</w:t>
            </w:r>
            <w:r w:rsidRPr="009B059B">
              <w:rPr>
                <w:rFonts w:ascii="Arial" w:hAnsi="Arial" w:cs="Arial"/>
                <w:spacing w:val="-3"/>
              </w:rPr>
              <w:t xml:space="preserve"> </w:t>
            </w:r>
            <w:r w:rsidRPr="009B059B">
              <w:rPr>
                <w:rFonts w:ascii="Arial" w:hAnsi="Arial" w:cs="Arial"/>
                <w:spacing w:val="-2"/>
              </w:rPr>
              <w:t>contract;</w:t>
            </w:r>
          </w:p>
          <w:p w14:paraId="1FF774E3" w14:textId="77777777" w:rsidR="00472845" w:rsidRPr="009B059B" w:rsidRDefault="00472845" w:rsidP="00027AB6">
            <w:pPr>
              <w:pStyle w:val="ListParagraph"/>
              <w:widowControl w:val="0"/>
              <w:numPr>
                <w:ilvl w:val="1"/>
                <w:numId w:val="34"/>
              </w:numPr>
              <w:autoSpaceDE w:val="0"/>
              <w:autoSpaceDN w:val="0"/>
              <w:spacing w:before="60" w:after="60"/>
              <w:ind w:left="623" w:hanging="142"/>
              <w:contextualSpacing w:val="0"/>
              <w:jc w:val="both"/>
              <w:rPr>
                <w:rFonts w:ascii="Arial" w:hAnsi="Arial" w:cs="Arial"/>
              </w:rPr>
            </w:pPr>
            <w:r w:rsidRPr="009B059B">
              <w:rPr>
                <w:rFonts w:ascii="Arial" w:hAnsi="Arial" w:cs="Arial"/>
              </w:rPr>
              <w:t>Railway</w:t>
            </w:r>
            <w:r w:rsidRPr="009B059B">
              <w:rPr>
                <w:rFonts w:ascii="Arial" w:hAnsi="Arial" w:cs="Arial"/>
                <w:spacing w:val="5"/>
              </w:rPr>
              <w:t xml:space="preserve"> </w:t>
            </w:r>
            <w:r w:rsidRPr="009B059B">
              <w:rPr>
                <w:rFonts w:ascii="Arial" w:hAnsi="Arial" w:cs="Arial"/>
              </w:rPr>
              <w:t>electrification</w:t>
            </w:r>
            <w:r w:rsidRPr="009B059B">
              <w:rPr>
                <w:rFonts w:ascii="Arial" w:hAnsi="Arial" w:cs="Arial"/>
                <w:spacing w:val="1"/>
              </w:rPr>
              <w:t xml:space="preserve"> </w:t>
            </w:r>
            <w:r w:rsidRPr="009B059B">
              <w:rPr>
                <w:rFonts w:ascii="Arial" w:hAnsi="Arial" w:cs="Arial"/>
              </w:rPr>
              <w:t>(25</w:t>
            </w:r>
            <w:r w:rsidRPr="009B059B">
              <w:rPr>
                <w:rFonts w:ascii="Arial" w:hAnsi="Arial" w:cs="Arial"/>
                <w:spacing w:val="-2"/>
              </w:rPr>
              <w:t xml:space="preserve"> </w:t>
            </w:r>
            <w:r w:rsidRPr="009B059B">
              <w:rPr>
                <w:rFonts w:ascii="Arial" w:hAnsi="Arial" w:cs="Arial"/>
              </w:rPr>
              <w:t>kV</w:t>
            </w:r>
            <w:r w:rsidRPr="009B059B">
              <w:rPr>
                <w:rFonts w:ascii="Arial" w:hAnsi="Arial" w:cs="Arial"/>
                <w:spacing w:val="6"/>
              </w:rPr>
              <w:t xml:space="preserve"> </w:t>
            </w:r>
            <w:r w:rsidRPr="009B059B">
              <w:rPr>
                <w:rFonts w:ascii="Arial" w:hAnsi="Arial" w:cs="Arial"/>
              </w:rPr>
              <w:t>AC</w:t>
            </w:r>
            <w:r w:rsidRPr="009B059B">
              <w:rPr>
                <w:rFonts w:ascii="Arial" w:hAnsi="Arial" w:cs="Arial"/>
                <w:spacing w:val="-5"/>
              </w:rPr>
              <w:t xml:space="preserve"> </w:t>
            </w:r>
            <w:r w:rsidRPr="009B059B">
              <w:rPr>
                <w:rFonts w:ascii="Arial" w:hAnsi="Arial" w:cs="Arial"/>
              </w:rPr>
              <w:t>or</w:t>
            </w:r>
            <w:r w:rsidRPr="009B059B">
              <w:rPr>
                <w:rFonts w:ascii="Arial" w:hAnsi="Arial" w:cs="Arial"/>
                <w:spacing w:val="-7"/>
              </w:rPr>
              <w:t xml:space="preserve"> </w:t>
            </w:r>
            <w:r w:rsidRPr="009B059B">
              <w:rPr>
                <w:rFonts w:ascii="Arial" w:hAnsi="Arial" w:cs="Arial"/>
              </w:rPr>
              <w:t>equivalent)</w:t>
            </w:r>
            <w:r w:rsidRPr="009B059B">
              <w:rPr>
                <w:rFonts w:ascii="Arial" w:hAnsi="Arial" w:cs="Arial"/>
                <w:spacing w:val="5"/>
              </w:rPr>
              <w:t xml:space="preserve"> </w:t>
            </w:r>
            <w:r w:rsidRPr="009B059B">
              <w:rPr>
                <w:rFonts w:ascii="Arial" w:hAnsi="Arial" w:cs="Arial"/>
              </w:rPr>
              <w:t>at</w:t>
            </w:r>
            <w:r w:rsidRPr="009B059B">
              <w:rPr>
                <w:rFonts w:ascii="Arial" w:hAnsi="Arial" w:cs="Arial"/>
                <w:spacing w:val="1"/>
              </w:rPr>
              <w:t xml:space="preserve"> </w:t>
            </w:r>
            <w:r w:rsidRPr="009B059B">
              <w:rPr>
                <w:rFonts w:ascii="Arial" w:hAnsi="Arial" w:cs="Arial"/>
              </w:rPr>
              <w:t>least</w:t>
            </w:r>
            <w:r w:rsidRPr="009B059B">
              <w:rPr>
                <w:rFonts w:ascii="Arial" w:hAnsi="Arial" w:cs="Arial"/>
                <w:spacing w:val="-1"/>
              </w:rPr>
              <w:t xml:space="preserve"> </w:t>
            </w:r>
            <w:r w:rsidRPr="009B059B">
              <w:rPr>
                <w:rFonts w:ascii="Arial" w:hAnsi="Arial" w:cs="Arial"/>
              </w:rPr>
              <w:t>30km</w:t>
            </w:r>
            <w:r w:rsidRPr="009B059B">
              <w:rPr>
                <w:rFonts w:ascii="Arial" w:hAnsi="Arial" w:cs="Arial"/>
                <w:spacing w:val="18"/>
              </w:rPr>
              <w:t xml:space="preserve"> </w:t>
            </w:r>
            <w:r w:rsidRPr="009B059B">
              <w:rPr>
                <w:rFonts w:ascii="Arial" w:hAnsi="Arial" w:cs="Arial"/>
              </w:rPr>
              <w:t>under</w:t>
            </w:r>
            <w:r w:rsidRPr="009B059B">
              <w:rPr>
                <w:rFonts w:ascii="Arial" w:hAnsi="Arial" w:cs="Arial"/>
                <w:spacing w:val="3"/>
              </w:rPr>
              <w:t xml:space="preserve"> </w:t>
            </w:r>
            <w:r w:rsidRPr="009B059B">
              <w:rPr>
                <w:rFonts w:ascii="Arial" w:hAnsi="Arial" w:cs="Arial"/>
              </w:rPr>
              <w:t>a</w:t>
            </w:r>
            <w:r w:rsidRPr="009B059B">
              <w:rPr>
                <w:rFonts w:ascii="Arial" w:hAnsi="Arial" w:cs="Arial"/>
                <w:spacing w:val="-2"/>
              </w:rPr>
              <w:t xml:space="preserve"> </w:t>
            </w:r>
            <w:r w:rsidRPr="009B059B">
              <w:rPr>
                <w:rFonts w:ascii="Arial" w:hAnsi="Arial" w:cs="Arial"/>
              </w:rPr>
              <w:t>single</w:t>
            </w:r>
            <w:r w:rsidRPr="009B059B">
              <w:rPr>
                <w:rFonts w:ascii="Arial" w:hAnsi="Arial" w:cs="Arial"/>
                <w:spacing w:val="2"/>
              </w:rPr>
              <w:t xml:space="preserve"> </w:t>
            </w:r>
            <w:r w:rsidRPr="009B059B">
              <w:rPr>
                <w:rFonts w:ascii="Arial" w:hAnsi="Arial" w:cs="Arial"/>
                <w:spacing w:val="-2"/>
              </w:rPr>
              <w:t>contract;</w:t>
            </w:r>
          </w:p>
          <w:p w14:paraId="734BE6E1" w14:textId="77777777" w:rsidR="00472845" w:rsidRPr="009B059B" w:rsidRDefault="00472845" w:rsidP="00027AB6">
            <w:pPr>
              <w:pStyle w:val="ListParagraph"/>
              <w:widowControl w:val="0"/>
              <w:numPr>
                <w:ilvl w:val="1"/>
                <w:numId w:val="34"/>
              </w:numPr>
              <w:tabs>
                <w:tab w:val="left" w:pos="1510"/>
              </w:tabs>
              <w:autoSpaceDE w:val="0"/>
              <w:autoSpaceDN w:val="0"/>
              <w:spacing w:before="60" w:after="60"/>
              <w:ind w:left="623" w:hanging="142"/>
              <w:contextualSpacing w:val="0"/>
              <w:jc w:val="both"/>
              <w:rPr>
                <w:rFonts w:ascii="Arial" w:hAnsi="Arial" w:cs="Arial"/>
              </w:rPr>
            </w:pPr>
            <w:r w:rsidRPr="009B059B">
              <w:rPr>
                <w:rFonts w:ascii="Arial" w:hAnsi="Arial" w:cs="Arial"/>
              </w:rPr>
              <w:t>Construction or reconstruction of transport infrastructure bridges or viaducts, including road bridges, railway bridges, road-railway</w:t>
            </w:r>
            <w:r w:rsidRPr="009B059B">
              <w:rPr>
                <w:rFonts w:ascii="Arial" w:hAnsi="Arial" w:cs="Arial"/>
                <w:spacing w:val="39"/>
              </w:rPr>
              <w:t xml:space="preserve"> </w:t>
            </w:r>
            <w:r w:rsidRPr="009B059B">
              <w:rPr>
                <w:rFonts w:ascii="Arial" w:hAnsi="Arial" w:cs="Arial"/>
              </w:rPr>
              <w:t>bridges, metro/light rail bridges and railway overpasses, including at least one (1) structure with a total length of not less than 100 m;</w:t>
            </w:r>
          </w:p>
          <w:p w14:paraId="41E52B57" w14:textId="77777777" w:rsidR="00472845" w:rsidRPr="009B059B" w:rsidRDefault="00472845" w:rsidP="00027AB6">
            <w:pPr>
              <w:pStyle w:val="ListParagraph"/>
              <w:widowControl w:val="0"/>
              <w:numPr>
                <w:ilvl w:val="1"/>
                <w:numId w:val="34"/>
              </w:numPr>
              <w:tabs>
                <w:tab w:val="left" w:pos="1511"/>
              </w:tabs>
              <w:autoSpaceDE w:val="0"/>
              <w:autoSpaceDN w:val="0"/>
              <w:spacing w:before="60" w:after="60" w:line="235" w:lineRule="auto"/>
              <w:ind w:left="623" w:hanging="142"/>
              <w:contextualSpacing w:val="0"/>
              <w:jc w:val="both"/>
              <w:rPr>
                <w:rFonts w:ascii="Arial" w:hAnsi="Arial" w:cs="Arial"/>
              </w:rPr>
            </w:pPr>
            <w:r w:rsidRPr="009B059B">
              <w:rPr>
                <w:rFonts w:ascii="Arial" w:hAnsi="Arial" w:cs="Arial"/>
              </w:rPr>
              <w:t>Construction or reconstruction of railway tunnels, including at least one (1) railway tunnel with a total length of not less than 500 m;</w:t>
            </w:r>
          </w:p>
          <w:p w14:paraId="0FBC8E23" w14:textId="77777777" w:rsidR="00472845" w:rsidRPr="009B059B" w:rsidRDefault="00472845" w:rsidP="00027AB6">
            <w:pPr>
              <w:pStyle w:val="ListParagraph"/>
              <w:widowControl w:val="0"/>
              <w:numPr>
                <w:ilvl w:val="1"/>
                <w:numId w:val="34"/>
              </w:numPr>
              <w:tabs>
                <w:tab w:val="left" w:pos="1510"/>
              </w:tabs>
              <w:autoSpaceDE w:val="0"/>
              <w:autoSpaceDN w:val="0"/>
              <w:spacing w:before="60" w:after="60"/>
              <w:ind w:left="623" w:hanging="142"/>
              <w:contextualSpacing w:val="0"/>
              <w:jc w:val="both"/>
              <w:rPr>
                <w:rFonts w:ascii="Arial" w:hAnsi="Arial" w:cs="Arial"/>
              </w:rPr>
            </w:pPr>
            <w:r w:rsidRPr="009B059B">
              <w:rPr>
                <w:rFonts w:ascii="Arial" w:hAnsi="Arial" w:cs="Arial"/>
              </w:rPr>
              <w:t>Design under contractor responsibility (experience under Design &amp; Build / EPC contracts or other contractor-designed arrangements), including at least one (1) design for public railway construction, reconstruction</w:t>
            </w:r>
            <w:r w:rsidRPr="009B059B">
              <w:rPr>
                <w:rFonts w:ascii="Arial" w:hAnsi="Arial" w:cs="Arial"/>
                <w:spacing w:val="-7"/>
              </w:rPr>
              <w:t xml:space="preserve"> </w:t>
            </w:r>
            <w:r w:rsidRPr="009B059B">
              <w:rPr>
                <w:rFonts w:ascii="Arial" w:hAnsi="Arial" w:cs="Arial"/>
              </w:rPr>
              <w:t>or modernisation</w:t>
            </w:r>
            <w:r w:rsidRPr="009B059B">
              <w:rPr>
                <w:rFonts w:ascii="Arial" w:hAnsi="Arial" w:cs="Arial"/>
                <w:spacing w:val="30"/>
              </w:rPr>
              <w:t xml:space="preserve"> </w:t>
            </w:r>
            <w:r w:rsidRPr="009B059B">
              <w:rPr>
                <w:rFonts w:ascii="Arial" w:hAnsi="Arial" w:cs="Arial"/>
              </w:rPr>
              <w:t>project with a total length of at least 20 km, approved for construction; 9</w:t>
            </w:r>
          </w:p>
          <w:p w14:paraId="4FA58CE9" w14:textId="77777777" w:rsidR="00472845" w:rsidRPr="009B059B" w:rsidRDefault="00472845" w:rsidP="00027AB6">
            <w:pPr>
              <w:pStyle w:val="ListParagraph"/>
              <w:widowControl w:val="0"/>
              <w:numPr>
                <w:ilvl w:val="1"/>
                <w:numId w:val="34"/>
              </w:numPr>
              <w:tabs>
                <w:tab w:val="left" w:pos="1624"/>
              </w:tabs>
              <w:autoSpaceDE w:val="0"/>
              <w:autoSpaceDN w:val="0"/>
              <w:spacing w:before="60" w:after="60"/>
              <w:ind w:left="623" w:hanging="142"/>
              <w:contextualSpacing w:val="0"/>
              <w:jc w:val="both"/>
              <w:rPr>
                <w:rFonts w:ascii="Arial" w:hAnsi="Arial" w:cs="Arial"/>
              </w:rPr>
            </w:pPr>
            <w:r w:rsidRPr="009B059B">
              <w:rPr>
                <w:rFonts w:ascii="Arial" w:hAnsi="Arial" w:cs="Arial"/>
              </w:rPr>
              <w:t>Construction</w:t>
            </w:r>
            <w:r w:rsidRPr="009B059B">
              <w:rPr>
                <w:rFonts w:ascii="Arial" w:hAnsi="Arial" w:cs="Arial"/>
                <w:spacing w:val="12"/>
              </w:rPr>
              <w:t xml:space="preserve"> </w:t>
            </w:r>
            <w:r w:rsidRPr="009B059B">
              <w:rPr>
                <w:rFonts w:ascii="Arial" w:hAnsi="Arial" w:cs="Arial"/>
              </w:rPr>
              <w:t>under</w:t>
            </w:r>
            <w:r w:rsidRPr="009B059B">
              <w:rPr>
                <w:rFonts w:ascii="Arial" w:hAnsi="Arial" w:cs="Arial"/>
                <w:spacing w:val="-6"/>
              </w:rPr>
              <w:t xml:space="preserve"> </w:t>
            </w:r>
            <w:r w:rsidRPr="009B059B">
              <w:rPr>
                <w:rFonts w:ascii="Arial" w:hAnsi="Arial" w:cs="Arial"/>
              </w:rPr>
              <w:t>operational</w:t>
            </w:r>
            <w:r w:rsidRPr="009B059B">
              <w:rPr>
                <w:rFonts w:ascii="Arial" w:hAnsi="Arial" w:cs="Arial"/>
                <w:spacing w:val="10"/>
              </w:rPr>
              <w:t xml:space="preserve"> </w:t>
            </w:r>
            <w:r w:rsidRPr="009B059B">
              <w:rPr>
                <w:rFonts w:ascii="Arial" w:hAnsi="Arial" w:cs="Arial"/>
              </w:rPr>
              <w:t>railway conditions</w:t>
            </w:r>
            <w:r w:rsidRPr="009B059B">
              <w:rPr>
                <w:rFonts w:ascii="Arial" w:hAnsi="Arial" w:cs="Arial"/>
                <w:spacing w:val="2"/>
              </w:rPr>
              <w:t xml:space="preserve"> </w:t>
            </w:r>
            <w:r w:rsidRPr="009B059B">
              <w:rPr>
                <w:rFonts w:ascii="Arial" w:hAnsi="Arial" w:cs="Arial"/>
              </w:rPr>
              <w:t>(at</w:t>
            </w:r>
            <w:r w:rsidRPr="009B059B">
              <w:rPr>
                <w:rFonts w:ascii="Arial" w:hAnsi="Arial" w:cs="Arial"/>
                <w:spacing w:val="-7"/>
              </w:rPr>
              <w:t xml:space="preserve"> </w:t>
            </w:r>
            <w:r w:rsidRPr="009B059B">
              <w:rPr>
                <w:rFonts w:ascii="Arial" w:hAnsi="Arial" w:cs="Arial"/>
              </w:rPr>
              <w:t>least</w:t>
            </w:r>
            <w:r w:rsidRPr="009B059B">
              <w:rPr>
                <w:rFonts w:ascii="Arial" w:hAnsi="Arial" w:cs="Arial"/>
                <w:spacing w:val="-9"/>
              </w:rPr>
              <w:t xml:space="preserve"> </w:t>
            </w:r>
            <w:r w:rsidRPr="009B059B">
              <w:rPr>
                <w:rFonts w:ascii="Arial" w:hAnsi="Arial" w:cs="Arial"/>
              </w:rPr>
              <w:t>one</w:t>
            </w:r>
            <w:r w:rsidRPr="009B059B">
              <w:rPr>
                <w:rFonts w:ascii="Arial" w:hAnsi="Arial" w:cs="Arial"/>
                <w:spacing w:val="-9"/>
              </w:rPr>
              <w:t xml:space="preserve"> </w:t>
            </w:r>
            <w:r w:rsidRPr="009B059B">
              <w:rPr>
                <w:rFonts w:ascii="Arial" w:hAnsi="Arial" w:cs="Arial"/>
              </w:rPr>
              <w:t>(1)</w:t>
            </w:r>
            <w:r w:rsidRPr="009B059B">
              <w:rPr>
                <w:rFonts w:ascii="Arial" w:hAnsi="Arial" w:cs="Arial"/>
                <w:spacing w:val="-10"/>
              </w:rPr>
              <w:t xml:space="preserve"> </w:t>
            </w:r>
            <w:r w:rsidRPr="009B059B">
              <w:rPr>
                <w:rFonts w:ascii="Arial" w:hAnsi="Arial" w:cs="Arial"/>
                <w:spacing w:val="-2"/>
              </w:rPr>
              <w:t>contract).</w:t>
            </w:r>
          </w:p>
          <w:p w14:paraId="1D1BA954" w14:textId="77777777" w:rsidR="00472845" w:rsidRPr="009B059B" w:rsidRDefault="00472845" w:rsidP="00027AB6">
            <w:pPr>
              <w:pStyle w:val="ListParagraph"/>
              <w:widowControl w:val="0"/>
              <w:numPr>
                <w:ilvl w:val="1"/>
                <w:numId w:val="34"/>
              </w:numPr>
              <w:tabs>
                <w:tab w:val="left" w:pos="1505"/>
              </w:tabs>
              <w:autoSpaceDE w:val="0"/>
              <w:autoSpaceDN w:val="0"/>
              <w:spacing w:before="60" w:after="60" w:line="235" w:lineRule="auto"/>
              <w:ind w:left="623" w:hanging="142"/>
              <w:contextualSpacing w:val="0"/>
              <w:jc w:val="both"/>
              <w:rPr>
                <w:rFonts w:ascii="Arial" w:hAnsi="Arial" w:cs="Arial"/>
              </w:rPr>
            </w:pPr>
            <w:r w:rsidRPr="009B059B">
              <w:rPr>
                <w:rFonts w:ascii="Arial" w:hAnsi="Arial" w:cs="Arial"/>
              </w:rPr>
              <w:t>application of the EU Technical Specifications for Interoperability (TSIs), during the design and/or construction of railway infrastructure.</w:t>
            </w:r>
          </w:p>
          <w:p w14:paraId="493BB775" w14:textId="77777777" w:rsidR="00472845" w:rsidRPr="009B059B" w:rsidRDefault="00472845" w:rsidP="00027AB6">
            <w:pPr>
              <w:spacing w:before="60" w:after="60"/>
              <w:jc w:val="both"/>
              <w:rPr>
                <w:rFonts w:ascii="Arial" w:hAnsi="Arial" w:cs="Arial"/>
                <w:b/>
              </w:rPr>
            </w:pPr>
            <w:r w:rsidRPr="009B059B">
              <w:rPr>
                <w:rFonts w:ascii="Arial" w:hAnsi="Arial" w:cs="Arial"/>
              </w:rPr>
              <w:t>Could</w:t>
            </w:r>
            <w:r w:rsidRPr="009B059B">
              <w:rPr>
                <w:rFonts w:ascii="Arial" w:hAnsi="Arial" w:cs="Arial"/>
                <w:spacing w:val="25"/>
              </w:rPr>
              <w:t xml:space="preserve"> </w:t>
            </w:r>
            <w:r w:rsidRPr="009B059B">
              <w:rPr>
                <w:rFonts w:ascii="Arial" w:hAnsi="Arial" w:cs="Arial"/>
              </w:rPr>
              <w:t>you</w:t>
            </w:r>
            <w:r w:rsidRPr="009B059B">
              <w:rPr>
                <w:rFonts w:ascii="Arial" w:hAnsi="Arial" w:cs="Arial"/>
                <w:spacing w:val="25"/>
              </w:rPr>
              <w:t xml:space="preserve"> </w:t>
            </w:r>
            <w:r w:rsidRPr="009B059B">
              <w:rPr>
                <w:rFonts w:ascii="Arial" w:hAnsi="Arial" w:cs="Arial"/>
              </w:rPr>
              <w:t>please clarify</w:t>
            </w:r>
            <w:r w:rsidRPr="009B059B">
              <w:rPr>
                <w:rFonts w:ascii="Arial" w:hAnsi="Arial" w:cs="Arial"/>
                <w:spacing w:val="25"/>
              </w:rPr>
              <w:t xml:space="preserve"> </w:t>
            </w:r>
            <w:r w:rsidRPr="009B059B">
              <w:rPr>
                <w:rFonts w:ascii="Arial" w:hAnsi="Arial" w:cs="Arial"/>
              </w:rPr>
              <w:t>whether</w:t>
            </w:r>
            <w:r w:rsidRPr="009B059B">
              <w:rPr>
                <w:rFonts w:ascii="Arial" w:hAnsi="Arial" w:cs="Arial"/>
                <w:spacing w:val="24"/>
              </w:rPr>
              <w:t xml:space="preserve"> </w:t>
            </w:r>
            <w:r w:rsidRPr="009B059B">
              <w:rPr>
                <w:rFonts w:ascii="Arial" w:hAnsi="Arial" w:cs="Arial"/>
              </w:rPr>
              <w:t>the Lead</w:t>
            </w:r>
            <w:r w:rsidRPr="009B059B">
              <w:rPr>
                <w:rFonts w:ascii="Arial" w:hAnsi="Arial" w:cs="Arial"/>
                <w:spacing w:val="17"/>
              </w:rPr>
              <w:t xml:space="preserve"> </w:t>
            </w:r>
            <w:r w:rsidRPr="009B059B">
              <w:rPr>
                <w:rFonts w:ascii="Arial" w:hAnsi="Arial" w:cs="Arial"/>
              </w:rPr>
              <w:t>Partner</w:t>
            </w:r>
            <w:r w:rsidRPr="009B059B">
              <w:rPr>
                <w:rFonts w:ascii="Arial" w:hAnsi="Arial" w:cs="Arial"/>
                <w:spacing w:val="18"/>
              </w:rPr>
              <w:t xml:space="preserve"> </w:t>
            </w:r>
            <w:r w:rsidRPr="009B059B">
              <w:rPr>
                <w:rFonts w:ascii="Arial" w:hAnsi="Arial" w:cs="Arial"/>
              </w:rPr>
              <w:t>is required</w:t>
            </w:r>
            <w:r w:rsidRPr="009B059B">
              <w:rPr>
                <w:rFonts w:ascii="Arial" w:hAnsi="Arial" w:cs="Arial"/>
                <w:spacing w:val="22"/>
              </w:rPr>
              <w:t xml:space="preserve"> </w:t>
            </w:r>
            <w:r w:rsidRPr="009B059B">
              <w:rPr>
                <w:rFonts w:ascii="Arial" w:hAnsi="Arial" w:cs="Arial"/>
              </w:rPr>
              <w:t>to fulfill at least one of the requirements</w:t>
            </w:r>
            <w:r w:rsidRPr="009B059B">
              <w:rPr>
                <w:rFonts w:ascii="Arial" w:hAnsi="Arial" w:cs="Arial"/>
                <w:spacing w:val="26"/>
              </w:rPr>
              <w:t xml:space="preserve"> </w:t>
            </w:r>
            <w:r w:rsidRPr="009B059B">
              <w:rPr>
                <w:rFonts w:ascii="Arial" w:hAnsi="Arial" w:cs="Arial"/>
              </w:rPr>
              <w:t>under Item 1,</w:t>
            </w:r>
            <w:r w:rsidRPr="009B059B">
              <w:rPr>
                <w:rFonts w:ascii="Arial" w:hAnsi="Arial" w:cs="Arial"/>
                <w:spacing w:val="-3"/>
              </w:rPr>
              <w:t xml:space="preserve"> </w:t>
            </w:r>
            <w:r w:rsidRPr="009B059B">
              <w:rPr>
                <w:rFonts w:ascii="Arial" w:hAnsi="Arial" w:cs="Arial"/>
              </w:rPr>
              <w:t xml:space="preserve">and one or more of the requirements under Item 2, or whether it is sufficient for the Lead </w:t>
            </w:r>
            <w:r w:rsidRPr="009B059B">
              <w:rPr>
                <w:rFonts w:ascii="Arial" w:hAnsi="Arial" w:cs="Arial"/>
              </w:rPr>
              <w:lastRenderedPageBreak/>
              <w:t>Partner to fulfill only one or more requirements under Item 2, while the requirements under Item</w:t>
            </w:r>
            <w:r w:rsidRPr="009B059B">
              <w:rPr>
                <w:rFonts w:ascii="Arial" w:hAnsi="Arial" w:cs="Arial"/>
                <w:spacing w:val="40"/>
              </w:rPr>
              <w:t xml:space="preserve"> 1</w:t>
            </w:r>
            <w:r w:rsidRPr="009B059B">
              <w:rPr>
                <w:rFonts w:ascii="Arial" w:hAnsi="Arial" w:cs="Arial"/>
                <w:spacing w:val="27"/>
              </w:rPr>
              <w:t xml:space="preserve"> </w:t>
            </w:r>
            <w:r w:rsidRPr="009B059B">
              <w:rPr>
                <w:rFonts w:ascii="Arial" w:hAnsi="Arial" w:cs="Arial"/>
              </w:rPr>
              <w:t>are</w:t>
            </w:r>
            <w:r w:rsidRPr="009B059B">
              <w:rPr>
                <w:rFonts w:ascii="Arial" w:hAnsi="Arial" w:cs="Arial"/>
                <w:spacing w:val="-5"/>
              </w:rPr>
              <w:t xml:space="preserve"> </w:t>
            </w:r>
            <w:r w:rsidRPr="009B059B">
              <w:rPr>
                <w:rFonts w:ascii="Arial" w:hAnsi="Arial" w:cs="Arial"/>
              </w:rPr>
              <w:t>fulfilled by other partner in JV?</w:t>
            </w:r>
          </w:p>
        </w:tc>
        <w:tc>
          <w:tcPr>
            <w:tcW w:w="5312" w:type="dxa"/>
          </w:tcPr>
          <w:p w14:paraId="12F9E956" w14:textId="6587EB57" w:rsidR="00472845" w:rsidRPr="009B059B" w:rsidRDefault="00472845" w:rsidP="00027AB6">
            <w:pPr>
              <w:spacing w:after="60"/>
              <w:jc w:val="both"/>
              <w:rPr>
                <w:rFonts w:ascii="Arial" w:hAnsi="Arial" w:cs="Arial"/>
                <w:b/>
                <w:bCs/>
              </w:rPr>
            </w:pPr>
            <w:r w:rsidRPr="009B059B">
              <w:rPr>
                <w:rFonts w:ascii="Arial" w:hAnsi="Arial" w:cs="Arial"/>
                <w:b/>
                <w:bCs/>
              </w:rPr>
              <w:lastRenderedPageBreak/>
              <w:t xml:space="preserve">Answer No 52: </w:t>
            </w:r>
          </w:p>
          <w:p w14:paraId="76F45080" w14:textId="37177FCA" w:rsidR="00472845" w:rsidRPr="009B059B" w:rsidRDefault="00106609" w:rsidP="00027AB6">
            <w:pPr>
              <w:spacing w:after="60"/>
              <w:jc w:val="both"/>
              <w:rPr>
                <w:rFonts w:ascii="Arial" w:hAnsi="Arial" w:cs="Arial"/>
                <w:lang w:val="en-GB"/>
              </w:rPr>
            </w:pPr>
            <w:r w:rsidRPr="009B059B">
              <w:rPr>
                <w:rFonts w:ascii="Arial" w:hAnsi="Arial" w:cs="Arial"/>
                <w:lang w:val="en-GB"/>
              </w:rPr>
              <w:t>Please refer to the Answer to Question No.</w:t>
            </w:r>
            <w:r w:rsidRPr="009B059B">
              <w:rPr>
                <w:rFonts w:ascii="Arial" w:hAnsi="Arial" w:cs="Arial"/>
              </w:rPr>
              <w:t xml:space="preserve"> 27.</w:t>
            </w:r>
          </w:p>
          <w:p w14:paraId="15C13E8E" w14:textId="77777777" w:rsidR="00472845" w:rsidRPr="009B059B" w:rsidRDefault="00472845" w:rsidP="00027AB6">
            <w:pPr>
              <w:spacing w:after="60"/>
              <w:jc w:val="both"/>
              <w:rPr>
                <w:rFonts w:ascii="Arial" w:hAnsi="Arial" w:cs="Arial"/>
                <w:b/>
                <w:bCs/>
              </w:rPr>
            </w:pPr>
          </w:p>
        </w:tc>
      </w:tr>
      <w:tr w:rsidR="00472845" w:rsidRPr="009B059B" w14:paraId="09BBA645" w14:textId="77777777" w:rsidTr="00472845">
        <w:tc>
          <w:tcPr>
            <w:tcW w:w="5128" w:type="dxa"/>
          </w:tcPr>
          <w:p w14:paraId="059BB84C" w14:textId="77777777" w:rsidR="00472845" w:rsidRPr="009B059B" w:rsidRDefault="00472845" w:rsidP="00027AB6">
            <w:pPr>
              <w:spacing w:before="60" w:after="60"/>
              <w:jc w:val="both"/>
              <w:rPr>
                <w:rFonts w:ascii="Arial" w:hAnsi="Arial" w:cs="Arial"/>
                <w:b/>
              </w:rPr>
            </w:pPr>
            <w:r w:rsidRPr="009B059B">
              <w:rPr>
                <w:rFonts w:ascii="Arial" w:hAnsi="Arial" w:cs="Arial"/>
                <w:b/>
              </w:rPr>
              <w:lastRenderedPageBreak/>
              <w:t>Question No 53:</w:t>
            </w:r>
          </w:p>
          <w:p w14:paraId="41F9DE9A" w14:textId="77777777" w:rsidR="00472845" w:rsidRPr="009B059B" w:rsidRDefault="00472845" w:rsidP="00027AB6">
            <w:pPr>
              <w:pStyle w:val="BodyText"/>
              <w:spacing w:before="60" w:after="60"/>
              <w:ind w:hanging="5"/>
              <w:jc w:val="both"/>
              <w:rPr>
                <w:rFonts w:ascii="Arial" w:hAnsi="Arial" w:cs="Arial"/>
                <w:sz w:val="22"/>
                <w:szCs w:val="22"/>
              </w:rPr>
            </w:pPr>
            <w:r w:rsidRPr="009B059B">
              <w:rPr>
                <w:rFonts w:ascii="Arial" w:hAnsi="Arial" w:cs="Arial"/>
                <w:sz w:val="22"/>
                <w:szCs w:val="22"/>
              </w:rPr>
              <w:t>With reference to the</w:t>
            </w:r>
            <w:r w:rsidRPr="009B059B">
              <w:rPr>
                <w:rFonts w:ascii="Arial" w:hAnsi="Arial" w:cs="Arial"/>
                <w:spacing w:val="-6"/>
                <w:sz w:val="22"/>
                <w:szCs w:val="22"/>
              </w:rPr>
              <w:t xml:space="preserve"> </w:t>
            </w:r>
            <w:r w:rsidRPr="009B059B">
              <w:rPr>
                <w:rFonts w:ascii="Arial" w:hAnsi="Arial" w:cs="Arial"/>
                <w:sz w:val="22"/>
                <w:szCs w:val="22"/>
              </w:rPr>
              <w:t>VI - Requirements-Prequalification /</w:t>
            </w:r>
            <w:r w:rsidRPr="009B059B">
              <w:rPr>
                <w:rFonts w:ascii="Arial" w:hAnsi="Arial" w:cs="Arial"/>
                <w:spacing w:val="-1"/>
                <w:sz w:val="22"/>
                <w:szCs w:val="22"/>
              </w:rPr>
              <w:t xml:space="preserve"> </w:t>
            </w:r>
            <w:r w:rsidRPr="009B059B">
              <w:rPr>
                <w:rFonts w:ascii="Arial" w:hAnsi="Arial" w:cs="Arial"/>
                <w:sz w:val="22"/>
                <w:szCs w:val="22"/>
              </w:rPr>
              <w:t>Section VI:</w:t>
            </w:r>
            <w:r w:rsidRPr="009B059B">
              <w:rPr>
                <w:rFonts w:ascii="Arial" w:hAnsi="Arial" w:cs="Arial"/>
                <w:spacing w:val="-17"/>
                <w:sz w:val="22"/>
                <w:szCs w:val="22"/>
              </w:rPr>
              <w:t xml:space="preserve"> </w:t>
            </w:r>
            <w:r w:rsidRPr="009B059B">
              <w:rPr>
                <w:rFonts w:ascii="Arial" w:hAnsi="Arial" w:cs="Arial"/>
                <w:sz w:val="22"/>
                <w:szCs w:val="22"/>
              </w:rPr>
              <w:t>Requirements /</w:t>
            </w:r>
            <w:r w:rsidRPr="009B059B">
              <w:rPr>
                <w:rFonts w:ascii="Arial" w:hAnsi="Arial" w:cs="Arial"/>
                <w:spacing w:val="-4"/>
                <w:sz w:val="22"/>
                <w:szCs w:val="22"/>
              </w:rPr>
              <w:t xml:space="preserve"> </w:t>
            </w:r>
            <w:r w:rsidRPr="009B059B">
              <w:rPr>
                <w:rFonts w:ascii="Arial" w:hAnsi="Arial" w:cs="Arial"/>
                <w:sz w:val="22"/>
                <w:szCs w:val="22"/>
              </w:rPr>
              <w:t>Scope</w:t>
            </w:r>
            <w:r w:rsidRPr="009B059B">
              <w:rPr>
                <w:rFonts w:ascii="Arial" w:hAnsi="Arial" w:cs="Arial"/>
                <w:spacing w:val="-2"/>
                <w:sz w:val="22"/>
                <w:szCs w:val="22"/>
              </w:rPr>
              <w:t xml:space="preserve"> </w:t>
            </w:r>
            <w:r w:rsidRPr="009B059B">
              <w:rPr>
                <w:rFonts w:ascii="Arial" w:hAnsi="Arial" w:cs="Arial"/>
                <w:sz w:val="22"/>
                <w:szCs w:val="22"/>
              </w:rPr>
              <w:t>of Works / Description of</w:t>
            </w:r>
            <w:r w:rsidRPr="009B059B">
              <w:rPr>
                <w:rFonts w:ascii="Arial" w:hAnsi="Arial" w:cs="Arial"/>
                <w:spacing w:val="-1"/>
                <w:sz w:val="22"/>
                <w:szCs w:val="22"/>
              </w:rPr>
              <w:t xml:space="preserve"> </w:t>
            </w:r>
            <w:r w:rsidRPr="009B059B">
              <w:rPr>
                <w:rFonts w:ascii="Arial" w:hAnsi="Arial" w:cs="Arial"/>
                <w:sz w:val="22"/>
                <w:szCs w:val="22"/>
              </w:rPr>
              <w:t>the Works / Contract Overview / The contract comprises the following subsections</w:t>
            </w:r>
          </w:p>
          <w:p w14:paraId="29DD8D1E" w14:textId="77777777" w:rsidR="00472845" w:rsidRPr="009B059B" w:rsidRDefault="00472845" w:rsidP="00027AB6">
            <w:pPr>
              <w:pStyle w:val="ListParagraph"/>
              <w:widowControl w:val="0"/>
              <w:numPr>
                <w:ilvl w:val="0"/>
                <w:numId w:val="35"/>
              </w:numPr>
              <w:tabs>
                <w:tab w:val="left" w:pos="197"/>
              </w:tabs>
              <w:autoSpaceDE w:val="0"/>
              <w:autoSpaceDN w:val="0"/>
              <w:spacing w:before="60" w:after="60"/>
              <w:ind w:left="197" w:hanging="202"/>
              <w:contextualSpacing w:val="0"/>
              <w:jc w:val="both"/>
              <w:rPr>
                <w:rFonts w:ascii="Arial" w:hAnsi="Arial" w:cs="Arial"/>
              </w:rPr>
            </w:pPr>
            <w:r w:rsidRPr="009B059B">
              <w:rPr>
                <w:rFonts w:ascii="Arial" w:hAnsi="Arial" w:cs="Arial"/>
              </w:rPr>
              <w:t>Subsection</w:t>
            </w:r>
            <w:r w:rsidRPr="009B059B">
              <w:rPr>
                <w:rFonts w:ascii="Arial" w:hAnsi="Arial" w:cs="Arial"/>
                <w:spacing w:val="9"/>
              </w:rPr>
              <w:t xml:space="preserve"> </w:t>
            </w:r>
            <w:r w:rsidRPr="009B059B">
              <w:rPr>
                <w:rFonts w:ascii="Arial" w:hAnsi="Arial" w:cs="Arial"/>
              </w:rPr>
              <w:t>3.1:</w:t>
            </w:r>
            <w:r w:rsidRPr="009B059B">
              <w:rPr>
                <w:rFonts w:ascii="Arial" w:hAnsi="Arial" w:cs="Arial"/>
                <w:spacing w:val="-2"/>
              </w:rPr>
              <w:t xml:space="preserve"> </w:t>
            </w:r>
            <w:r w:rsidRPr="009B059B">
              <w:rPr>
                <w:rFonts w:ascii="Arial" w:hAnsi="Arial" w:cs="Arial"/>
              </w:rPr>
              <w:t>Paracin</w:t>
            </w:r>
            <w:r w:rsidRPr="009B059B">
              <w:rPr>
                <w:rFonts w:ascii="Arial" w:hAnsi="Arial" w:cs="Arial"/>
                <w:spacing w:val="-2"/>
              </w:rPr>
              <w:t xml:space="preserve"> </w:t>
            </w:r>
            <w:r w:rsidRPr="009B059B">
              <w:rPr>
                <w:rFonts w:ascii="Arial" w:hAnsi="Arial" w:cs="Arial"/>
              </w:rPr>
              <w:t>-</w:t>
            </w:r>
            <w:r w:rsidRPr="009B059B">
              <w:rPr>
                <w:rFonts w:ascii="Arial" w:hAnsi="Arial" w:cs="Arial"/>
                <w:spacing w:val="44"/>
              </w:rPr>
              <w:t xml:space="preserve"> </w:t>
            </w:r>
            <w:r w:rsidRPr="009B059B">
              <w:rPr>
                <w:rFonts w:ascii="Arial" w:hAnsi="Arial" w:cs="Arial"/>
              </w:rPr>
              <w:t>Stalac</w:t>
            </w:r>
            <w:r w:rsidRPr="009B059B">
              <w:rPr>
                <w:rFonts w:ascii="Arial" w:hAnsi="Arial" w:cs="Arial"/>
                <w:spacing w:val="-1"/>
              </w:rPr>
              <w:t xml:space="preserve"> </w:t>
            </w:r>
            <w:r w:rsidRPr="009B059B">
              <w:rPr>
                <w:rFonts w:ascii="Arial" w:hAnsi="Arial" w:cs="Arial"/>
              </w:rPr>
              <w:t>(approximately</w:t>
            </w:r>
            <w:r w:rsidRPr="009B059B">
              <w:rPr>
                <w:rFonts w:ascii="Arial" w:hAnsi="Arial" w:cs="Arial"/>
                <w:spacing w:val="1"/>
              </w:rPr>
              <w:t xml:space="preserve"> </w:t>
            </w:r>
            <w:r w:rsidRPr="009B059B">
              <w:rPr>
                <w:rFonts w:ascii="Arial" w:hAnsi="Arial" w:cs="Arial"/>
              </w:rPr>
              <w:t>20.8</w:t>
            </w:r>
            <w:r w:rsidRPr="009B059B">
              <w:rPr>
                <w:rFonts w:ascii="Arial" w:hAnsi="Arial" w:cs="Arial"/>
                <w:spacing w:val="-13"/>
              </w:rPr>
              <w:t xml:space="preserve"> </w:t>
            </w:r>
            <w:r w:rsidRPr="009B059B">
              <w:rPr>
                <w:rFonts w:ascii="Arial" w:hAnsi="Arial" w:cs="Arial"/>
                <w:spacing w:val="-4"/>
              </w:rPr>
              <w:t>km);</w:t>
            </w:r>
          </w:p>
          <w:p w14:paraId="337B8334" w14:textId="77777777" w:rsidR="00472845" w:rsidRPr="009B059B" w:rsidRDefault="00472845" w:rsidP="00027AB6">
            <w:pPr>
              <w:pStyle w:val="ListParagraph"/>
              <w:widowControl w:val="0"/>
              <w:numPr>
                <w:ilvl w:val="0"/>
                <w:numId w:val="35"/>
              </w:numPr>
              <w:tabs>
                <w:tab w:val="left" w:pos="197"/>
              </w:tabs>
              <w:autoSpaceDE w:val="0"/>
              <w:autoSpaceDN w:val="0"/>
              <w:spacing w:before="60" w:after="60"/>
              <w:ind w:left="197" w:hanging="202"/>
              <w:contextualSpacing w:val="0"/>
              <w:jc w:val="both"/>
              <w:rPr>
                <w:rFonts w:ascii="Arial" w:hAnsi="Arial" w:cs="Arial"/>
              </w:rPr>
            </w:pPr>
            <w:r w:rsidRPr="009B059B">
              <w:rPr>
                <w:rFonts w:ascii="Arial" w:hAnsi="Arial" w:cs="Arial"/>
              </w:rPr>
              <w:t>Subsection</w:t>
            </w:r>
            <w:r w:rsidRPr="009B059B">
              <w:rPr>
                <w:rFonts w:ascii="Arial" w:hAnsi="Arial" w:cs="Arial"/>
                <w:spacing w:val="42"/>
              </w:rPr>
              <w:t xml:space="preserve"> </w:t>
            </w:r>
            <w:r w:rsidRPr="009B059B">
              <w:rPr>
                <w:rFonts w:ascii="Arial" w:hAnsi="Arial" w:cs="Arial"/>
              </w:rPr>
              <w:t>3.3:</w:t>
            </w:r>
            <w:r w:rsidRPr="009B059B">
              <w:rPr>
                <w:rFonts w:ascii="Arial" w:hAnsi="Arial" w:cs="Arial"/>
                <w:spacing w:val="19"/>
              </w:rPr>
              <w:t xml:space="preserve"> </w:t>
            </w:r>
            <w:proofErr w:type="spellStart"/>
            <w:r w:rsidRPr="009B059B">
              <w:rPr>
                <w:rFonts w:ascii="Arial" w:hAnsi="Arial" w:cs="Arial"/>
              </w:rPr>
              <w:t>Dunis</w:t>
            </w:r>
            <w:proofErr w:type="spellEnd"/>
            <w:r w:rsidRPr="009B059B">
              <w:rPr>
                <w:rFonts w:ascii="Arial" w:hAnsi="Arial" w:cs="Arial"/>
                <w:spacing w:val="-3"/>
              </w:rPr>
              <w:t xml:space="preserve"> </w:t>
            </w:r>
            <w:r w:rsidRPr="009B059B">
              <w:rPr>
                <w:rFonts w:ascii="Arial" w:hAnsi="Arial" w:cs="Arial"/>
              </w:rPr>
              <w:t>-Trupale</w:t>
            </w:r>
            <w:r w:rsidRPr="009B059B">
              <w:rPr>
                <w:rFonts w:ascii="Arial" w:hAnsi="Arial" w:cs="Arial"/>
                <w:spacing w:val="16"/>
              </w:rPr>
              <w:t xml:space="preserve"> </w:t>
            </w:r>
            <w:r w:rsidRPr="009B059B">
              <w:rPr>
                <w:rFonts w:ascii="Arial" w:hAnsi="Arial" w:cs="Arial"/>
              </w:rPr>
              <w:t>(approximately</w:t>
            </w:r>
            <w:r w:rsidRPr="009B059B">
              <w:rPr>
                <w:rFonts w:ascii="Arial" w:hAnsi="Arial" w:cs="Arial"/>
                <w:spacing w:val="-6"/>
              </w:rPr>
              <w:t xml:space="preserve"> </w:t>
            </w:r>
            <w:r w:rsidRPr="009B059B">
              <w:rPr>
                <w:rFonts w:ascii="Arial" w:hAnsi="Arial" w:cs="Arial"/>
              </w:rPr>
              <w:t>37.7</w:t>
            </w:r>
            <w:r w:rsidRPr="009B059B">
              <w:rPr>
                <w:rFonts w:ascii="Arial" w:hAnsi="Arial" w:cs="Arial"/>
                <w:spacing w:val="2"/>
              </w:rPr>
              <w:t xml:space="preserve"> </w:t>
            </w:r>
            <w:r w:rsidRPr="009B059B">
              <w:rPr>
                <w:rFonts w:ascii="Arial" w:hAnsi="Arial" w:cs="Arial"/>
              </w:rPr>
              <w:t>km);</w:t>
            </w:r>
            <w:r w:rsidRPr="009B059B">
              <w:rPr>
                <w:rFonts w:ascii="Arial" w:hAnsi="Arial" w:cs="Arial"/>
                <w:spacing w:val="11"/>
              </w:rPr>
              <w:t xml:space="preserve"> </w:t>
            </w:r>
            <w:r w:rsidRPr="009B059B">
              <w:rPr>
                <w:rFonts w:ascii="Arial" w:hAnsi="Arial" w:cs="Arial"/>
                <w:spacing w:val="-5"/>
              </w:rPr>
              <w:t>and</w:t>
            </w:r>
          </w:p>
          <w:p w14:paraId="24652A6C" w14:textId="77777777" w:rsidR="00472845" w:rsidRPr="009B059B" w:rsidRDefault="00472845" w:rsidP="00027AB6">
            <w:pPr>
              <w:pStyle w:val="ListParagraph"/>
              <w:widowControl w:val="0"/>
              <w:numPr>
                <w:ilvl w:val="0"/>
                <w:numId w:val="35"/>
              </w:numPr>
              <w:tabs>
                <w:tab w:val="left" w:pos="197"/>
              </w:tabs>
              <w:autoSpaceDE w:val="0"/>
              <w:autoSpaceDN w:val="0"/>
              <w:spacing w:before="60" w:after="60"/>
              <w:ind w:left="197" w:hanging="202"/>
              <w:contextualSpacing w:val="0"/>
              <w:jc w:val="both"/>
              <w:rPr>
                <w:rFonts w:ascii="Arial" w:hAnsi="Arial" w:cs="Arial"/>
              </w:rPr>
            </w:pPr>
            <w:r w:rsidRPr="009B059B">
              <w:rPr>
                <w:rFonts w:ascii="Arial" w:hAnsi="Arial" w:cs="Arial"/>
              </w:rPr>
              <w:t>Subsection</w:t>
            </w:r>
            <w:r w:rsidRPr="009B059B">
              <w:rPr>
                <w:rFonts w:ascii="Arial" w:hAnsi="Arial" w:cs="Arial"/>
                <w:spacing w:val="9"/>
              </w:rPr>
              <w:t xml:space="preserve"> </w:t>
            </w:r>
            <w:r w:rsidRPr="009B059B">
              <w:rPr>
                <w:rFonts w:ascii="Arial" w:hAnsi="Arial" w:cs="Arial"/>
              </w:rPr>
              <w:t>3.4:</w:t>
            </w:r>
            <w:r w:rsidRPr="009B059B">
              <w:rPr>
                <w:rFonts w:ascii="Arial" w:hAnsi="Arial" w:cs="Arial"/>
                <w:spacing w:val="5"/>
              </w:rPr>
              <w:t xml:space="preserve"> </w:t>
            </w:r>
            <w:r w:rsidRPr="009B059B">
              <w:rPr>
                <w:rFonts w:ascii="Arial" w:hAnsi="Arial" w:cs="Arial"/>
              </w:rPr>
              <w:t>Trupale</w:t>
            </w:r>
            <w:r w:rsidRPr="009B059B">
              <w:rPr>
                <w:rFonts w:ascii="Arial" w:hAnsi="Arial" w:cs="Arial"/>
                <w:spacing w:val="-1"/>
              </w:rPr>
              <w:t xml:space="preserve"> </w:t>
            </w:r>
            <w:r w:rsidRPr="009B059B">
              <w:rPr>
                <w:rFonts w:ascii="Arial" w:hAnsi="Arial" w:cs="Arial"/>
              </w:rPr>
              <w:t>(Nis</w:t>
            </w:r>
            <w:r w:rsidRPr="009B059B">
              <w:rPr>
                <w:rFonts w:ascii="Arial" w:hAnsi="Arial" w:cs="Arial"/>
                <w:spacing w:val="-6"/>
              </w:rPr>
              <w:t xml:space="preserve"> </w:t>
            </w:r>
            <w:r w:rsidRPr="009B059B">
              <w:rPr>
                <w:rFonts w:ascii="Arial" w:hAnsi="Arial" w:cs="Arial"/>
              </w:rPr>
              <w:t>Marshalling</w:t>
            </w:r>
            <w:r w:rsidRPr="009B059B">
              <w:rPr>
                <w:rFonts w:ascii="Arial" w:hAnsi="Arial" w:cs="Arial"/>
                <w:spacing w:val="14"/>
              </w:rPr>
              <w:t xml:space="preserve"> </w:t>
            </w:r>
            <w:r w:rsidRPr="009B059B">
              <w:rPr>
                <w:rFonts w:ascii="Arial" w:hAnsi="Arial" w:cs="Arial"/>
              </w:rPr>
              <w:t>Yard) -</w:t>
            </w:r>
            <w:r w:rsidRPr="009B059B">
              <w:rPr>
                <w:rFonts w:ascii="Arial" w:hAnsi="Arial" w:cs="Arial"/>
                <w:spacing w:val="-3"/>
              </w:rPr>
              <w:t xml:space="preserve"> </w:t>
            </w:r>
            <w:r w:rsidRPr="009B059B">
              <w:rPr>
                <w:rFonts w:ascii="Arial" w:hAnsi="Arial" w:cs="Arial"/>
              </w:rPr>
              <w:t>Medjurovo</w:t>
            </w:r>
            <w:r w:rsidRPr="009B059B">
              <w:rPr>
                <w:rFonts w:ascii="Arial" w:hAnsi="Arial" w:cs="Arial"/>
                <w:spacing w:val="4"/>
              </w:rPr>
              <w:t xml:space="preserve"> </w:t>
            </w:r>
            <w:r w:rsidRPr="009B059B">
              <w:rPr>
                <w:rFonts w:ascii="Arial" w:hAnsi="Arial" w:cs="Arial"/>
              </w:rPr>
              <w:t>(approximately</w:t>
            </w:r>
            <w:r w:rsidRPr="009B059B">
              <w:rPr>
                <w:rFonts w:ascii="Arial" w:hAnsi="Arial" w:cs="Arial"/>
                <w:spacing w:val="-9"/>
              </w:rPr>
              <w:t xml:space="preserve"> </w:t>
            </w:r>
            <w:r w:rsidRPr="009B059B">
              <w:rPr>
                <w:rFonts w:ascii="Arial" w:hAnsi="Arial" w:cs="Arial"/>
              </w:rPr>
              <w:t xml:space="preserve">6.7 </w:t>
            </w:r>
            <w:r w:rsidRPr="009B059B">
              <w:rPr>
                <w:rFonts w:ascii="Arial" w:hAnsi="Arial" w:cs="Arial"/>
                <w:spacing w:val="-4"/>
              </w:rPr>
              <w:t>km),</w:t>
            </w:r>
          </w:p>
          <w:p w14:paraId="5819447B" w14:textId="77777777" w:rsidR="00472845" w:rsidRPr="009B059B" w:rsidRDefault="00472845" w:rsidP="00027AB6">
            <w:pPr>
              <w:pStyle w:val="BodyText"/>
              <w:spacing w:before="60" w:after="60" w:line="244" w:lineRule="auto"/>
              <w:ind w:hanging="5"/>
              <w:jc w:val="both"/>
              <w:rPr>
                <w:rFonts w:ascii="Arial" w:hAnsi="Arial" w:cs="Arial"/>
                <w:sz w:val="22"/>
                <w:szCs w:val="22"/>
              </w:rPr>
            </w:pPr>
            <w:r w:rsidRPr="009B059B">
              <w:rPr>
                <w:rFonts w:ascii="Arial" w:hAnsi="Arial" w:cs="Arial"/>
                <w:sz w:val="22"/>
                <w:szCs w:val="22"/>
              </w:rPr>
              <w:t>Please confirm</w:t>
            </w:r>
            <w:r w:rsidRPr="009B059B">
              <w:rPr>
                <w:rFonts w:ascii="Arial" w:hAnsi="Arial" w:cs="Arial"/>
                <w:spacing w:val="26"/>
                <w:sz w:val="22"/>
                <w:szCs w:val="22"/>
              </w:rPr>
              <w:t xml:space="preserve"> </w:t>
            </w:r>
            <w:r w:rsidRPr="009B059B">
              <w:rPr>
                <w:rFonts w:ascii="Arial" w:hAnsi="Arial" w:cs="Arial"/>
                <w:sz w:val="22"/>
                <w:szCs w:val="22"/>
              </w:rPr>
              <w:t>whether candidates</w:t>
            </w:r>
            <w:r w:rsidRPr="009B059B">
              <w:rPr>
                <w:rFonts w:ascii="Arial" w:hAnsi="Arial" w:cs="Arial"/>
                <w:spacing w:val="23"/>
                <w:sz w:val="22"/>
                <w:szCs w:val="22"/>
              </w:rPr>
              <w:t xml:space="preserve"> </w:t>
            </w:r>
            <w:r w:rsidRPr="009B059B">
              <w:rPr>
                <w:rFonts w:ascii="Arial" w:hAnsi="Arial" w:cs="Arial"/>
                <w:sz w:val="22"/>
                <w:szCs w:val="22"/>
              </w:rPr>
              <w:t>who are successfully</w:t>
            </w:r>
            <w:r w:rsidRPr="009B059B">
              <w:rPr>
                <w:rFonts w:ascii="Arial" w:hAnsi="Arial" w:cs="Arial"/>
                <w:spacing w:val="25"/>
                <w:sz w:val="22"/>
                <w:szCs w:val="22"/>
              </w:rPr>
              <w:t xml:space="preserve"> </w:t>
            </w:r>
            <w:r w:rsidRPr="009B059B">
              <w:rPr>
                <w:rFonts w:ascii="Arial" w:hAnsi="Arial" w:cs="Arial"/>
                <w:sz w:val="22"/>
                <w:szCs w:val="22"/>
              </w:rPr>
              <w:t>prequalified</w:t>
            </w:r>
            <w:r w:rsidRPr="009B059B">
              <w:rPr>
                <w:rFonts w:ascii="Arial" w:hAnsi="Arial" w:cs="Arial"/>
                <w:spacing w:val="37"/>
                <w:sz w:val="22"/>
                <w:szCs w:val="22"/>
              </w:rPr>
              <w:t xml:space="preserve"> </w:t>
            </w:r>
            <w:r w:rsidRPr="009B059B">
              <w:rPr>
                <w:rFonts w:ascii="Arial" w:hAnsi="Arial" w:cs="Arial"/>
                <w:sz w:val="22"/>
                <w:szCs w:val="22"/>
              </w:rPr>
              <w:t>in accordance</w:t>
            </w:r>
            <w:r w:rsidRPr="009B059B">
              <w:rPr>
                <w:rFonts w:ascii="Arial" w:hAnsi="Arial" w:cs="Arial"/>
                <w:spacing w:val="35"/>
                <w:sz w:val="22"/>
                <w:szCs w:val="22"/>
              </w:rPr>
              <w:t xml:space="preserve"> </w:t>
            </w:r>
            <w:r w:rsidRPr="009B059B">
              <w:rPr>
                <w:rFonts w:ascii="Arial" w:hAnsi="Arial" w:cs="Arial"/>
                <w:sz w:val="22"/>
                <w:szCs w:val="22"/>
              </w:rPr>
              <w:t>with this procedure</w:t>
            </w:r>
            <w:r w:rsidRPr="009B059B">
              <w:rPr>
                <w:rFonts w:ascii="Arial" w:hAnsi="Arial" w:cs="Arial"/>
                <w:spacing w:val="30"/>
                <w:sz w:val="22"/>
                <w:szCs w:val="22"/>
              </w:rPr>
              <w:t xml:space="preserve"> </w:t>
            </w:r>
            <w:r w:rsidRPr="009B059B">
              <w:rPr>
                <w:rFonts w:ascii="Arial" w:hAnsi="Arial" w:cs="Arial"/>
                <w:sz w:val="22"/>
                <w:szCs w:val="22"/>
              </w:rPr>
              <w:t>will be invited</w:t>
            </w:r>
            <w:r w:rsidRPr="009B059B">
              <w:rPr>
                <w:rFonts w:ascii="Arial" w:hAnsi="Arial" w:cs="Arial"/>
                <w:spacing w:val="26"/>
                <w:sz w:val="22"/>
                <w:szCs w:val="22"/>
              </w:rPr>
              <w:t xml:space="preserve"> </w:t>
            </w:r>
            <w:r w:rsidRPr="009B059B">
              <w:rPr>
                <w:rFonts w:ascii="Arial" w:hAnsi="Arial" w:cs="Arial"/>
                <w:sz w:val="22"/>
                <w:szCs w:val="22"/>
              </w:rPr>
              <w:t>to submit bid for all three subsections together or will they also be able to bid for individual subsections.</w:t>
            </w:r>
          </w:p>
          <w:p w14:paraId="5C64F4F4" w14:textId="77777777" w:rsidR="00472845" w:rsidRPr="009B059B" w:rsidRDefault="00472845" w:rsidP="00027AB6">
            <w:pPr>
              <w:spacing w:before="60" w:after="60"/>
              <w:jc w:val="both"/>
              <w:rPr>
                <w:rFonts w:ascii="Arial" w:hAnsi="Arial" w:cs="Arial"/>
                <w:b/>
              </w:rPr>
            </w:pPr>
            <w:r w:rsidRPr="009B059B">
              <w:rPr>
                <w:rFonts w:ascii="Arial" w:hAnsi="Arial" w:cs="Arial"/>
              </w:rPr>
              <w:t>This clarification is important for understanding the rationale and proportionality</w:t>
            </w:r>
            <w:r w:rsidRPr="009B059B">
              <w:rPr>
                <w:rFonts w:ascii="Arial" w:hAnsi="Arial" w:cs="Arial"/>
                <w:spacing w:val="40"/>
              </w:rPr>
              <w:t xml:space="preserve"> </w:t>
            </w:r>
            <w:r w:rsidRPr="009B059B">
              <w:rPr>
                <w:rFonts w:ascii="Arial" w:hAnsi="Arial" w:cs="Arial"/>
              </w:rPr>
              <w:t>of the prequalification requirements, particularly the minimum experience thresholds, which may differ depending on whether the subsequent procurement concerns a single contract covering all three subsections or</w:t>
            </w:r>
            <w:r w:rsidRPr="009B059B">
              <w:rPr>
                <w:rFonts w:ascii="Arial" w:hAnsi="Arial" w:cs="Arial"/>
                <w:spacing w:val="-2"/>
              </w:rPr>
              <w:t xml:space="preserve"> </w:t>
            </w:r>
            <w:r w:rsidRPr="009B059B">
              <w:rPr>
                <w:rFonts w:ascii="Arial" w:hAnsi="Arial" w:cs="Arial"/>
              </w:rPr>
              <w:t>separate contracts for individual subsections.</w:t>
            </w:r>
          </w:p>
        </w:tc>
        <w:tc>
          <w:tcPr>
            <w:tcW w:w="5312" w:type="dxa"/>
          </w:tcPr>
          <w:p w14:paraId="28161F6A" w14:textId="60277A33" w:rsidR="00472845" w:rsidRPr="009B059B" w:rsidRDefault="00472845" w:rsidP="00027AB6">
            <w:pPr>
              <w:spacing w:after="60"/>
              <w:jc w:val="both"/>
              <w:rPr>
                <w:rFonts w:ascii="Arial" w:hAnsi="Arial" w:cs="Arial"/>
                <w:b/>
                <w:bCs/>
              </w:rPr>
            </w:pPr>
            <w:r w:rsidRPr="009B059B">
              <w:rPr>
                <w:rFonts w:ascii="Arial" w:hAnsi="Arial" w:cs="Arial"/>
                <w:b/>
                <w:bCs/>
              </w:rPr>
              <w:t xml:space="preserve">Answer No 53: </w:t>
            </w:r>
          </w:p>
          <w:p w14:paraId="73BFF920"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The Client confirms that the shortlisted Participants will be invited to submit a Proposal for all three subsections together, namely:</w:t>
            </w:r>
          </w:p>
          <w:p w14:paraId="26C535BD"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 xml:space="preserve">- Subsection 3.1: Paraćin – </w:t>
            </w:r>
            <w:proofErr w:type="spellStart"/>
            <w:r w:rsidRPr="009B059B">
              <w:rPr>
                <w:rFonts w:ascii="Arial" w:hAnsi="Arial" w:cs="Arial"/>
                <w:lang w:val="en-GB"/>
              </w:rPr>
              <w:t>Stalać</w:t>
            </w:r>
            <w:proofErr w:type="spellEnd"/>
            <w:r w:rsidRPr="009B059B">
              <w:rPr>
                <w:rFonts w:ascii="Arial" w:hAnsi="Arial" w:cs="Arial"/>
                <w:lang w:val="en-GB"/>
              </w:rPr>
              <w:t xml:space="preserve"> (approximately 20.8 km);</w:t>
            </w:r>
          </w:p>
          <w:p w14:paraId="76AB69E6"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 xml:space="preserve">- Subsection 3.3: </w:t>
            </w:r>
            <w:proofErr w:type="spellStart"/>
            <w:r w:rsidRPr="009B059B">
              <w:rPr>
                <w:rFonts w:ascii="Arial" w:hAnsi="Arial" w:cs="Arial"/>
                <w:lang w:val="en-GB"/>
              </w:rPr>
              <w:t>Đunis</w:t>
            </w:r>
            <w:proofErr w:type="spellEnd"/>
            <w:r w:rsidRPr="009B059B">
              <w:rPr>
                <w:rFonts w:ascii="Arial" w:hAnsi="Arial" w:cs="Arial"/>
                <w:lang w:val="en-GB"/>
              </w:rPr>
              <w:t xml:space="preserve"> – Trupale (approximately - 37.7 km); and</w:t>
            </w:r>
          </w:p>
          <w:p w14:paraId="290A9F62"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 Subsection 3.4: Trupale (Niš Marshalling Yard) – Medjurovo (approximately 6.7 km).</w:t>
            </w:r>
          </w:p>
          <w:p w14:paraId="17912BC6"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The three subsections form a single Contract and will be procured and awarded as one Contract. Participants will therefore not be invited to submit Proposals for individual subsections separately.</w:t>
            </w:r>
          </w:p>
          <w:p w14:paraId="3749151C" w14:textId="77777777" w:rsidR="00472845" w:rsidRPr="009B059B" w:rsidRDefault="00472845" w:rsidP="00027AB6">
            <w:pPr>
              <w:spacing w:after="60"/>
              <w:jc w:val="both"/>
              <w:rPr>
                <w:rFonts w:ascii="Arial" w:hAnsi="Arial" w:cs="Arial"/>
                <w:b/>
                <w:bCs/>
              </w:rPr>
            </w:pPr>
          </w:p>
        </w:tc>
      </w:tr>
      <w:tr w:rsidR="00472845" w:rsidRPr="009B059B" w14:paraId="0B2FAD08" w14:textId="77777777" w:rsidTr="00472845">
        <w:tc>
          <w:tcPr>
            <w:tcW w:w="5128" w:type="dxa"/>
          </w:tcPr>
          <w:p w14:paraId="7EE66966" w14:textId="77777777" w:rsidR="00472845" w:rsidRPr="009B059B" w:rsidRDefault="00472845" w:rsidP="00027AB6">
            <w:pPr>
              <w:spacing w:before="60" w:after="60"/>
              <w:jc w:val="both"/>
              <w:rPr>
                <w:rFonts w:ascii="Arial" w:hAnsi="Arial" w:cs="Arial"/>
                <w:b/>
              </w:rPr>
            </w:pPr>
            <w:r w:rsidRPr="009B059B">
              <w:rPr>
                <w:rFonts w:ascii="Arial" w:hAnsi="Arial" w:cs="Arial"/>
                <w:b/>
              </w:rPr>
              <w:t>Question No 54:</w:t>
            </w:r>
          </w:p>
          <w:p w14:paraId="68666111" w14:textId="77777777" w:rsidR="00472845" w:rsidRPr="009B059B" w:rsidRDefault="00472845" w:rsidP="00027AB6">
            <w:pPr>
              <w:pStyle w:val="BodyText"/>
              <w:spacing w:before="60" w:after="60"/>
              <w:ind w:firstLine="5"/>
              <w:jc w:val="both"/>
              <w:rPr>
                <w:rFonts w:ascii="Arial" w:hAnsi="Arial" w:cs="Arial"/>
                <w:sz w:val="22"/>
                <w:szCs w:val="22"/>
              </w:rPr>
            </w:pPr>
            <w:r w:rsidRPr="009B059B">
              <w:rPr>
                <w:rFonts w:ascii="Arial" w:hAnsi="Arial" w:cs="Arial"/>
                <w:sz w:val="22"/>
                <w:szCs w:val="22"/>
              </w:rPr>
              <w:t>With</w:t>
            </w:r>
            <w:r w:rsidRPr="009B059B">
              <w:rPr>
                <w:rFonts w:ascii="Arial" w:hAnsi="Arial" w:cs="Arial"/>
                <w:spacing w:val="40"/>
                <w:sz w:val="22"/>
                <w:szCs w:val="22"/>
              </w:rPr>
              <w:t xml:space="preserve"> </w:t>
            </w:r>
            <w:r w:rsidRPr="009B059B">
              <w:rPr>
                <w:rFonts w:ascii="Arial" w:hAnsi="Arial" w:cs="Arial"/>
                <w:sz w:val="22"/>
                <w:szCs w:val="22"/>
              </w:rPr>
              <w:t>reference</w:t>
            </w:r>
            <w:r w:rsidRPr="009B059B">
              <w:rPr>
                <w:rFonts w:ascii="Arial" w:hAnsi="Arial" w:cs="Arial"/>
                <w:spacing w:val="40"/>
                <w:sz w:val="22"/>
                <w:szCs w:val="22"/>
              </w:rPr>
              <w:t xml:space="preserve"> </w:t>
            </w:r>
            <w:r w:rsidRPr="009B059B">
              <w:rPr>
                <w:rFonts w:ascii="Arial" w:hAnsi="Arial" w:cs="Arial"/>
                <w:sz w:val="22"/>
                <w:szCs w:val="22"/>
              </w:rPr>
              <w:t>to Section</w:t>
            </w:r>
            <w:r w:rsidRPr="009B059B">
              <w:rPr>
                <w:rFonts w:ascii="Arial" w:hAnsi="Arial" w:cs="Arial"/>
                <w:spacing w:val="40"/>
                <w:sz w:val="22"/>
                <w:szCs w:val="22"/>
              </w:rPr>
              <w:t xml:space="preserve"> </w:t>
            </w:r>
            <w:r w:rsidRPr="009B059B">
              <w:rPr>
                <w:rFonts w:ascii="Arial" w:hAnsi="Arial" w:cs="Arial"/>
                <w:sz w:val="22"/>
                <w:szCs w:val="22"/>
              </w:rPr>
              <w:t>II:</w:t>
            </w:r>
            <w:r w:rsidRPr="009B059B">
              <w:rPr>
                <w:rFonts w:ascii="Arial" w:hAnsi="Arial" w:cs="Arial"/>
                <w:spacing w:val="80"/>
                <w:sz w:val="22"/>
                <w:szCs w:val="22"/>
              </w:rPr>
              <w:t xml:space="preserve"> </w:t>
            </w:r>
            <w:r w:rsidRPr="009B059B">
              <w:rPr>
                <w:rFonts w:ascii="Arial" w:hAnsi="Arial" w:cs="Arial"/>
                <w:sz w:val="22"/>
                <w:szCs w:val="22"/>
              </w:rPr>
              <w:t>Data Sheet /</w:t>
            </w:r>
            <w:r w:rsidRPr="009B059B">
              <w:rPr>
                <w:rFonts w:ascii="Arial" w:hAnsi="Arial" w:cs="Arial"/>
                <w:spacing w:val="40"/>
                <w:sz w:val="22"/>
                <w:szCs w:val="22"/>
              </w:rPr>
              <w:t xml:space="preserve"> </w:t>
            </w:r>
            <w:r w:rsidRPr="009B059B">
              <w:rPr>
                <w:rFonts w:ascii="Arial" w:hAnsi="Arial" w:cs="Arial"/>
                <w:sz w:val="22"/>
                <w:szCs w:val="22"/>
              </w:rPr>
              <w:t>18. Evaluation</w:t>
            </w:r>
            <w:r w:rsidRPr="009B059B">
              <w:rPr>
                <w:rFonts w:ascii="Arial" w:hAnsi="Arial" w:cs="Arial"/>
                <w:spacing w:val="40"/>
                <w:sz w:val="22"/>
                <w:szCs w:val="22"/>
              </w:rPr>
              <w:t xml:space="preserve"> </w:t>
            </w:r>
            <w:r w:rsidRPr="009B059B">
              <w:rPr>
                <w:rFonts w:ascii="Arial" w:hAnsi="Arial" w:cs="Arial"/>
                <w:sz w:val="22"/>
                <w:szCs w:val="22"/>
              </w:rPr>
              <w:t>of Applications /</w:t>
            </w:r>
            <w:r w:rsidRPr="009B059B">
              <w:rPr>
                <w:rFonts w:ascii="Arial" w:hAnsi="Arial" w:cs="Arial"/>
                <w:spacing w:val="40"/>
                <w:sz w:val="22"/>
                <w:szCs w:val="22"/>
              </w:rPr>
              <w:t xml:space="preserve"> </w:t>
            </w:r>
            <w:r w:rsidRPr="009B059B">
              <w:rPr>
                <w:rFonts w:ascii="Arial" w:hAnsi="Arial" w:cs="Arial"/>
                <w:sz w:val="22"/>
                <w:szCs w:val="22"/>
              </w:rPr>
              <w:t>18.7 The limit to the number of the Participants to be prequalified</w:t>
            </w:r>
            <w:r w:rsidRPr="009B059B">
              <w:rPr>
                <w:rFonts w:ascii="Arial" w:hAnsi="Arial" w:cs="Arial"/>
                <w:spacing w:val="38"/>
                <w:sz w:val="22"/>
                <w:szCs w:val="22"/>
              </w:rPr>
              <w:t xml:space="preserve"> </w:t>
            </w:r>
            <w:r w:rsidRPr="009B059B">
              <w:rPr>
                <w:rFonts w:ascii="Arial" w:hAnsi="Arial" w:cs="Arial"/>
                <w:sz w:val="22"/>
                <w:szCs w:val="22"/>
              </w:rPr>
              <w:t>is 4 to 6. / Based on the applications received, at least 4 and at most 6 Participants will be invited</w:t>
            </w:r>
            <w:r w:rsidRPr="009B059B">
              <w:rPr>
                <w:rFonts w:ascii="Arial" w:hAnsi="Arial" w:cs="Arial"/>
                <w:spacing w:val="31"/>
                <w:sz w:val="22"/>
                <w:szCs w:val="22"/>
              </w:rPr>
              <w:t xml:space="preserve"> </w:t>
            </w:r>
            <w:r w:rsidRPr="009B059B">
              <w:rPr>
                <w:rFonts w:ascii="Arial" w:hAnsi="Arial" w:cs="Arial"/>
                <w:sz w:val="22"/>
                <w:szCs w:val="22"/>
              </w:rPr>
              <w:t>to submit</w:t>
            </w:r>
            <w:r w:rsidRPr="009B059B">
              <w:rPr>
                <w:rFonts w:ascii="Arial" w:hAnsi="Arial" w:cs="Arial"/>
                <w:spacing w:val="23"/>
                <w:sz w:val="22"/>
                <w:szCs w:val="22"/>
              </w:rPr>
              <w:t xml:space="preserve"> </w:t>
            </w:r>
            <w:r w:rsidRPr="009B059B">
              <w:rPr>
                <w:rFonts w:ascii="Arial" w:hAnsi="Arial" w:cs="Arial"/>
                <w:sz w:val="22"/>
                <w:szCs w:val="22"/>
              </w:rPr>
              <w:t>detailed</w:t>
            </w:r>
            <w:r w:rsidRPr="009B059B">
              <w:rPr>
                <w:rFonts w:ascii="Arial" w:hAnsi="Arial" w:cs="Arial"/>
                <w:spacing w:val="25"/>
                <w:sz w:val="22"/>
                <w:szCs w:val="22"/>
              </w:rPr>
              <w:t xml:space="preserve"> </w:t>
            </w:r>
            <w:r w:rsidRPr="009B059B">
              <w:rPr>
                <w:rFonts w:ascii="Arial" w:hAnsi="Arial" w:cs="Arial"/>
                <w:sz w:val="22"/>
                <w:szCs w:val="22"/>
              </w:rPr>
              <w:t>Tenders</w:t>
            </w:r>
            <w:r w:rsidRPr="009B059B">
              <w:rPr>
                <w:rFonts w:ascii="Arial" w:hAnsi="Arial" w:cs="Arial"/>
                <w:spacing w:val="20"/>
                <w:sz w:val="22"/>
                <w:szCs w:val="22"/>
              </w:rPr>
              <w:t xml:space="preserve"> </w:t>
            </w:r>
            <w:r w:rsidRPr="009B059B">
              <w:rPr>
                <w:rFonts w:ascii="Arial" w:hAnsi="Arial" w:cs="Arial"/>
                <w:sz w:val="22"/>
                <w:szCs w:val="22"/>
              </w:rPr>
              <w:t>for this contract. If</w:t>
            </w:r>
            <w:r w:rsidRPr="009B059B">
              <w:rPr>
                <w:rFonts w:ascii="Arial" w:hAnsi="Arial" w:cs="Arial"/>
                <w:spacing w:val="40"/>
                <w:sz w:val="22"/>
                <w:szCs w:val="22"/>
              </w:rPr>
              <w:t xml:space="preserve"> </w:t>
            </w:r>
            <w:r w:rsidRPr="009B059B">
              <w:rPr>
                <w:rFonts w:ascii="Arial" w:hAnsi="Arial" w:cs="Arial"/>
                <w:sz w:val="22"/>
                <w:szCs w:val="22"/>
              </w:rPr>
              <w:t>the number of eligible</w:t>
            </w:r>
            <w:r w:rsidRPr="009B059B">
              <w:rPr>
                <w:rFonts w:ascii="Arial" w:hAnsi="Arial" w:cs="Arial"/>
                <w:spacing w:val="21"/>
                <w:sz w:val="22"/>
                <w:szCs w:val="22"/>
              </w:rPr>
              <w:t xml:space="preserve"> </w:t>
            </w:r>
            <w:r w:rsidRPr="009B059B">
              <w:rPr>
                <w:rFonts w:ascii="Arial" w:hAnsi="Arial" w:cs="Arial"/>
                <w:sz w:val="22"/>
                <w:szCs w:val="22"/>
              </w:rPr>
              <w:t>Participants</w:t>
            </w:r>
            <w:r w:rsidRPr="009B059B">
              <w:rPr>
                <w:rFonts w:ascii="Arial" w:hAnsi="Arial" w:cs="Arial"/>
                <w:spacing w:val="28"/>
                <w:sz w:val="22"/>
                <w:szCs w:val="22"/>
              </w:rPr>
              <w:t xml:space="preserve"> </w:t>
            </w:r>
            <w:r w:rsidRPr="009B059B">
              <w:rPr>
                <w:rFonts w:ascii="Arial" w:hAnsi="Arial" w:cs="Arial"/>
                <w:sz w:val="22"/>
                <w:szCs w:val="22"/>
              </w:rPr>
              <w:t>meeting</w:t>
            </w:r>
            <w:r w:rsidRPr="009B059B">
              <w:rPr>
                <w:rFonts w:ascii="Arial" w:hAnsi="Arial" w:cs="Arial"/>
                <w:spacing w:val="24"/>
                <w:sz w:val="22"/>
                <w:szCs w:val="22"/>
              </w:rPr>
              <w:t xml:space="preserve"> </w:t>
            </w:r>
            <w:r w:rsidRPr="009B059B">
              <w:rPr>
                <w:rFonts w:ascii="Arial" w:hAnsi="Arial" w:cs="Arial"/>
                <w:sz w:val="22"/>
                <w:szCs w:val="22"/>
              </w:rPr>
              <w:t>the selection</w:t>
            </w:r>
            <w:r w:rsidRPr="009B059B">
              <w:rPr>
                <w:rFonts w:ascii="Arial" w:hAnsi="Arial" w:cs="Arial"/>
                <w:spacing w:val="27"/>
                <w:sz w:val="22"/>
                <w:szCs w:val="22"/>
              </w:rPr>
              <w:t xml:space="preserve"> </w:t>
            </w:r>
            <w:r w:rsidRPr="009B059B">
              <w:rPr>
                <w:rFonts w:ascii="Arial" w:hAnsi="Arial" w:cs="Arial"/>
                <w:sz w:val="22"/>
                <w:szCs w:val="22"/>
              </w:rPr>
              <w:t>criteria</w:t>
            </w:r>
            <w:r w:rsidRPr="009B059B">
              <w:rPr>
                <w:rFonts w:ascii="Arial" w:hAnsi="Arial" w:cs="Arial"/>
                <w:spacing w:val="21"/>
                <w:sz w:val="22"/>
                <w:szCs w:val="22"/>
              </w:rPr>
              <w:t xml:space="preserve"> </w:t>
            </w:r>
            <w:r w:rsidRPr="009B059B">
              <w:rPr>
                <w:rFonts w:ascii="Arial" w:hAnsi="Arial" w:cs="Arial"/>
                <w:sz w:val="22"/>
                <w:szCs w:val="22"/>
              </w:rPr>
              <w:t>is less than the minimum of 4, the Client may invite Participants who satisfy the criteria to submit a Tender. If the number of eligible Participants meeting the selection criteria is more than the maximum of 6, the Client will rank them using the re-examination criteria below.</w:t>
            </w:r>
          </w:p>
          <w:p w14:paraId="3AA6C27C" w14:textId="77777777" w:rsidR="00472845" w:rsidRPr="009B059B" w:rsidRDefault="00472845" w:rsidP="00027AB6">
            <w:pPr>
              <w:pStyle w:val="BodyText"/>
              <w:spacing w:before="60" w:after="60"/>
              <w:ind w:hanging="1"/>
              <w:jc w:val="both"/>
              <w:rPr>
                <w:rFonts w:ascii="Arial" w:hAnsi="Arial" w:cs="Arial"/>
                <w:sz w:val="22"/>
                <w:szCs w:val="22"/>
              </w:rPr>
            </w:pPr>
            <w:r w:rsidRPr="009B059B">
              <w:rPr>
                <w:rFonts w:ascii="Arial" w:hAnsi="Arial" w:cs="Arial"/>
                <w:sz w:val="22"/>
                <w:szCs w:val="22"/>
              </w:rPr>
              <w:t>Given</w:t>
            </w:r>
            <w:r w:rsidRPr="009B059B">
              <w:rPr>
                <w:rFonts w:ascii="Arial" w:hAnsi="Arial" w:cs="Arial"/>
                <w:spacing w:val="21"/>
                <w:sz w:val="22"/>
                <w:szCs w:val="22"/>
              </w:rPr>
              <w:t xml:space="preserve"> </w:t>
            </w:r>
            <w:r w:rsidRPr="009B059B">
              <w:rPr>
                <w:rFonts w:ascii="Arial" w:hAnsi="Arial" w:cs="Arial"/>
                <w:sz w:val="22"/>
                <w:szCs w:val="22"/>
              </w:rPr>
              <w:t>the scale and cumulative</w:t>
            </w:r>
            <w:r w:rsidRPr="009B059B">
              <w:rPr>
                <w:rFonts w:ascii="Arial" w:hAnsi="Arial" w:cs="Arial"/>
                <w:spacing w:val="21"/>
                <w:sz w:val="22"/>
                <w:szCs w:val="22"/>
              </w:rPr>
              <w:t xml:space="preserve"> </w:t>
            </w:r>
            <w:r w:rsidRPr="009B059B">
              <w:rPr>
                <w:rFonts w:ascii="Arial" w:hAnsi="Arial" w:cs="Arial"/>
                <w:sz w:val="22"/>
                <w:szCs w:val="22"/>
              </w:rPr>
              <w:t>nature of the qualification requirements, could the Client confirm</w:t>
            </w:r>
            <w:r w:rsidRPr="009B059B">
              <w:rPr>
                <w:rFonts w:ascii="Arial" w:hAnsi="Arial" w:cs="Arial"/>
                <w:spacing w:val="26"/>
                <w:sz w:val="22"/>
                <w:szCs w:val="22"/>
              </w:rPr>
              <w:t xml:space="preserve"> </w:t>
            </w:r>
            <w:r w:rsidRPr="009B059B">
              <w:rPr>
                <w:rFonts w:ascii="Arial" w:hAnsi="Arial" w:cs="Arial"/>
                <w:sz w:val="22"/>
                <w:szCs w:val="22"/>
              </w:rPr>
              <w:t>the estimated</w:t>
            </w:r>
            <w:r w:rsidRPr="009B059B">
              <w:rPr>
                <w:rFonts w:ascii="Arial" w:hAnsi="Arial" w:cs="Arial"/>
                <w:spacing w:val="23"/>
                <w:sz w:val="22"/>
                <w:szCs w:val="22"/>
              </w:rPr>
              <w:t xml:space="preserve"> </w:t>
            </w:r>
            <w:r w:rsidRPr="009B059B">
              <w:rPr>
                <w:rFonts w:ascii="Arial" w:hAnsi="Arial" w:cs="Arial"/>
                <w:sz w:val="22"/>
                <w:szCs w:val="22"/>
              </w:rPr>
              <w:t>number of international</w:t>
            </w:r>
            <w:r w:rsidRPr="009B059B">
              <w:rPr>
                <w:rFonts w:ascii="Arial" w:hAnsi="Arial" w:cs="Arial"/>
                <w:spacing w:val="35"/>
                <w:sz w:val="22"/>
                <w:szCs w:val="22"/>
              </w:rPr>
              <w:t xml:space="preserve"> </w:t>
            </w:r>
            <w:r w:rsidRPr="009B059B">
              <w:rPr>
                <w:rFonts w:ascii="Arial" w:hAnsi="Arial" w:cs="Arial"/>
                <w:sz w:val="22"/>
                <w:szCs w:val="22"/>
              </w:rPr>
              <w:t>contractors and/or joint ventures expected to</w:t>
            </w:r>
            <w:r w:rsidRPr="009B059B">
              <w:rPr>
                <w:rFonts w:ascii="Arial" w:hAnsi="Arial" w:cs="Arial"/>
                <w:spacing w:val="-1"/>
                <w:sz w:val="22"/>
                <w:szCs w:val="22"/>
              </w:rPr>
              <w:t xml:space="preserve"> </w:t>
            </w:r>
            <w:r w:rsidRPr="009B059B">
              <w:rPr>
                <w:rFonts w:ascii="Arial" w:hAnsi="Arial" w:cs="Arial"/>
                <w:sz w:val="22"/>
                <w:szCs w:val="22"/>
              </w:rPr>
              <w:t>satisfy all qualification criteria?</w:t>
            </w:r>
          </w:p>
          <w:p w14:paraId="2A7FEBCF" w14:textId="77777777" w:rsidR="00472845" w:rsidRPr="009B059B" w:rsidRDefault="00472845" w:rsidP="00027AB6">
            <w:pPr>
              <w:pStyle w:val="BodyText"/>
              <w:spacing w:before="60" w:after="60"/>
              <w:ind w:hanging="1"/>
              <w:jc w:val="both"/>
              <w:rPr>
                <w:rFonts w:ascii="Arial" w:hAnsi="Arial" w:cs="Arial"/>
                <w:sz w:val="22"/>
                <w:szCs w:val="22"/>
              </w:rPr>
            </w:pPr>
            <w:r w:rsidRPr="009B059B">
              <w:rPr>
                <w:rFonts w:ascii="Arial" w:hAnsi="Arial" w:cs="Arial"/>
                <w:sz w:val="22"/>
                <w:szCs w:val="22"/>
              </w:rPr>
              <w:t>Considering that the Project is financed by the European Investment Bank (EIB) and that Section</w:t>
            </w:r>
            <w:r w:rsidRPr="009B059B">
              <w:rPr>
                <w:rFonts w:ascii="Arial" w:hAnsi="Arial" w:cs="Arial"/>
                <w:spacing w:val="39"/>
                <w:sz w:val="22"/>
                <w:szCs w:val="22"/>
              </w:rPr>
              <w:t xml:space="preserve"> 1</w:t>
            </w:r>
            <w:r w:rsidRPr="009B059B">
              <w:rPr>
                <w:rFonts w:ascii="Arial" w:hAnsi="Arial" w:cs="Arial"/>
                <w:sz w:val="22"/>
                <w:szCs w:val="22"/>
              </w:rPr>
              <w:t xml:space="preserve">8.7 envisages a target range of four (4) to six (6) prequalified Participants, please clarify whether an </w:t>
            </w:r>
            <w:r w:rsidRPr="009B059B">
              <w:rPr>
                <w:rFonts w:ascii="Arial" w:hAnsi="Arial" w:cs="Arial"/>
                <w:sz w:val="22"/>
                <w:szCs w:val="22"/>
              </w:rPr>
              <w:lastRenderedPageBreak/>
              <w:t>assessment of the international market was carried out when establishing the qualification thresholds.</w:t>
            </w:r>
          </w:p>
          <w:p w14:paraId="08863919" w14:textId="77777777" w:rsidR="00472845" w:rsidRPr="009B059B" w:rsidRDefault="00472845" w:rsidP="00027AB6">
            <w:pPr>
              <w:spacing w:before="60" w:after="60"/>
              <w:jc w:val="both"/>
              <w:rPr>
                <w:rFonts w:ascii="Arial" w:hAnsi="Arial" w:cs="Arial"/>
                <w:b/>
              </w:rPr>
            </w:pPr>
            <w:r w:rsidRPr="009B059B">
              <w:rPr>
                <w:rFonts w:ascii="Arial" w:hAnsi="Arial" w:cs="Arial"/>
              </w:rPr>
              <w:t>If the estimated</w:t>
            </w:r>
            <w:r w:rsidRPr="009B059B">
              <w:rPr>
                <w:rFonts w:ascii="Arial" w:hAnsi="Arial" w:cs="Arial"/>
                <w:spacing w:val="40"/>
              </w:rPr>
              <w:t xml:space="preserve"> </w:t>
            </w:r>
            <w:r w:rsidRPr="009B059B">
              <w:rPr>
                <w:rFonts w:ascii="Arial" w:hAnsi="Arial" w:cs="Arial"/>
              </w:rPr>
              <w:t>number of eligible Applicants</w:t>
            </w:r>
            <w:r w:rsidRPr="009B059B">
              <w:rPr>
                <w:rFonts w:ascii="Arial" w:hAnsi="Arial" w:cs="Arial"/>
                <w:spacing w:val="40"/>
              </w:rPr>
              <w:t xml:space="preserve"> </w:t>
            </w:r>
            <w:r w:rsidRPr="009B059B">
              <w:rPr>
                <w:rFonts w:ascii="Arial" w:hAnsi="Arial" w:cs="Arial"/>
              </w:rPr>
              <w:t>is significantly</w:t>
            </w:r>
            <w:r w:rsidRPr="009B059B">
              <w:rPr>
                <w:rFonts w:ascii="Arial" w:hAnsi="Arial" w:cs="Arial"/>
                <w:spacing w:val="40"/>
              </w:rPr>
              <w:t xml:space="preserve"> </w:t>
            </w:r>
            <w:r w:rsidRPr="009B059B">
              <w:rPr>
                <w:rFonts w:ascii="Arial" w:hAnsi="Arial" w:cs="Arial"/>
              </w:rPr>
              <w:t>below</w:t>
            </w:r>
            <w:r w:rsidRPr="009B059B">
              <w:rPr>
                <w:rFonts w:ascii="Arial" w:hAnsi="Arial" w:cs="Arial"/>
                <w:spacing w:val="33"/>
              </w:rPr>
              <w:t xml:space="preserve"> </w:t>
            </w:r>
            <w:r w:rsidRPr="009B059B">
              <w:rPr>
                <w:rFonts w:ascii="Arial" w:hAnsi="Arial" w:cs="Arial"/>
              </w:rPr>
              <w:t>the target range of four (4) to six</w:t>
            </w:r>
            <w:r w:rsidRPr="009B059B">
              <w:rPr>
                <w:rFonts w:ascii="Arial" w:hAnsi="Arial" w:cs="Arial"/>
                <w:spacing w:val="33"/>
              </w:rPr>
              <w:t xml:space="preserve"> </w:t>
            </w:r>
            <w:r w:rsidRPr="009B059B">
              <w:rPr>
                <w:rFonts w:ascii="Arial" w:hAnsi="Arial" w:cs="Arial"/>
              </w:rPr>
              <w:t>(6) Participants, please explain how the Client considers the qualification requirements to remain consistent with the EIB procurement principles of proportionality, non-discrimination and effective competition.</w:t>
            </w:r>
          </w:p>
        </w:tc>
        <w:tc>
          <w:tcPr>
            <w:tcW w:w="5312" w:type="dxa"/>
          </w:tcPr>
          <w:p w14:paraId="20491FD8" w14:textId="03AE4518" w:rsidR="00472845" w:rsidRPr="009B059B" w:rsidRDefault="00472845" w:rsidP="00027AB6">
            <w:pPr>
              <w:spacing w:after="60"/>
              <w:jc w:val="both"/>
              <w:rPr>
                <w:rFonts w:ascii="Arial" w:hAnsi="Arial" w:cs="Arial"/>
                <w:b/>
                <w:bCs/>
              </w:rPr>
            </w:pPr>
            <w:r w:rsidRPr="009B059B">
              <w:rPr>
                <w:rFonts w:ascii="Arial" w:hAnsi="Arial" w:cs="Arial"/>
                <w:b/>
                <w:bCs/>
              </w:rPr>
              <w:lastRenderedPageBreak/>
              <w:t xml:space="preserve">Answer No 54: </w:t>
            </w:r>
          </w:p>
          <w:p w14:paraId="305757F1"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The Client confirms that a market analysis was carried out by the Technical Assistance Consultant during preparation of the Procurement Documents. The analysis considered the relevant international market and the availability of contractors and potential JVCA arrangements with experience relevant to the scope and complexity of the Contract.</w:t>
            </w:r>
          </w:p>
          <w:p w14:paraId="21D5946A"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The Client does not intend to provide an estimated number of Applicants expected to qualify, as qualification will be determined objectively on the basis of the Applications received and the published criteria.</w:t>
            </w:r>
          </w:p>
          <w:p w14:paraId="19AB7483"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The qualification requirements have been established having regard to the overall scale, complexity and risks of the Contract, comprising all three subsections under a single Contract. The Client considers the requirements proportionate and appropriate to ensure adequate technical and managerial capacity while maintaining effective competition.</w:t>
            </w:r>
          </w:p>
          <w:p w14:paraId="61A17C70" w14:textId="77777777" w:rsidR="00472845" w:rsidRPr="009B059B" w:rsidRDefault="00472845" w:rsidP="00027AB6">
            <w:pPr>
              <w:spacing w:after="60"/>
              <w:jc w:val="both"/>
              <w:rPr>
                <w:rFonts w:ascii="Arial" w:hAnsi="Arial" w:cs="Arial"/>
                <w:b/>
                <w:bCs/>
              </w:rPr>
            </w:pPr>
          </w:p>
        </w:tc>
      </w:tr>
      <w:tr w:rsidR="00472845" w:rsidRPr="009B059B" w14:paraId="00FBA519" w14:textId="77777777" w:rsidTr="00472845">
        <w:tc>
          <w:tcPr>
            <w:tcW w:w="5128" w:type="dxa"/>
          </w:tcPr>
          <w:p w14:paraId="3F0DC54D" w14:textId="77777777" w:rsidR="00472845" w:rsidRPr="009B059B" w:rsidRDefault="00472845" w:rsidP="00027AB6">
            <w:pPr>
              <w:spacing w:before="60" w:after="60"/>
              <w:jc w:val="both"/>
              <w:rPr>
                <w:rFonts w:ascii="Arial" w:hAnsi="Arial" w:cs="Arial"/>
                <w:b/>
              </w:rPr>
            </w:pPr>
            <w:r w:rsidRPr="009B059B">
              <w:rPr>
                <w:rFonts w:ascii="Arial" w:hAnsi="Arial" w:cs="Arial"/>
                <w:b/>
              </w:rPr>
              <w:t>Question No 55:</w:t>
            </w:r>
          </w:p>
          <w:p w14:paraId="0E56FA0F" w14:textId="77777777" w:rsidR="00472845" w:rsidRPr="009B059B" w:rsidRDefault="00472845" w:rsidP="00027AB6">
            <w:pPr>
              <w:spacing w:before="60" w:after="60"/>
              <w:jc w:val="both"/>
              <w:rPr>
                <w:rFonts w:ascii="Arial" w:hAnsi="Arial" w:cs="Arial"/>
                <w:bCs/>
              </w:rPr>
            </w:pPr>
            <w:r w:rsidRPr="009B059B">
              <w:rPr>
                <w:rFonts w:ascii="Arial" w:hAnsi="Arial" w:cs="Arial"/>
                <w:bCs/>
              </w:rPr>
              <w:t xml:space="preserve">3.3 Specific Experience - </w:t>
            </w:r>
            <w:r w:rsidRPr="009B059B">
              <w:rPr>
                <w:rFonts w:ascii="Arial" w:hAnsi="Arial" w:cs="Arial"/>
              </w:rPr>
              <w:t>“Substantially completed" means that at least</w:t>
            </w:r>
            <w:r w:rsidRPr="009B059B">
              <w:rPr>
                <w:rFonts w:ascii="Arial" w:hAnsi="Arial" w:cs="Arial"/>
                <w:bCs/>
              </w:rPr>
              <w:t xml:space="preserve"> 80% of the contract value has been completed or that the Taking-Over Certificate (or equivalent contractual milestone) has been issued.</w:t>
            </w:r>
          </w:p>
          <w:p w14:paraId="39C3D82F" w14:textId="77777777" w:rsidR="00472845" w:rsidRPr="009B059B" w:rsidRDefault="00472845" w:rsidP="00027AB6">
            <w:pPr>
              <w:spacing w:before="60" w:after="60"/>
              <w:jc w:val="both"/>
              <w:rPr>
                <w:rFonts w:ascii="Arial" w:hAnsi="Arial" w:cs="Arial"/>
                <w:b/>
              </w:rPr>
            </w:pPr>
            <w:r w:rsidRPr="009B059B">
              <w:rPr>
                <w:rFonts w:ascii="Arial" w:hAnsi="Arial" w:cs="Arial"/>
                <w:bCs/>
              </w:rPr>
              <w:t>Will the Employer accept a certified Interim Payment Certificate (IPC) as evidence of the completed works, i.e. as a document confirming the value and scope of the works performed?</w:t>
            </w:r>
          </w:p>
        </w:tc>
        <w:tc>
          <w:tcPr>
            <w:tcW w:w="5312" w:type="dxa"/>
          </w:tcPr>
          <w:p w14:paraId="29494889" w14:textId="07E8A929" w:rsidR="00472845" w:rsidRPr="009B059B" w:rsidRDefault="00472845" w:rsidP="00027AB6">
            <w:pPr>
              <w:spacing w:after="60"/>
              <w:jc w:val="both"/>
              <w:rPr>
                <w:rFonts w:ascii="Arial" w:hAnsi="Arial" w:cs="Arial"/>
                <w:b/>
                <w:bCs/>
              </w:rPr>
            </w:pPr>
            <w:r w:rsidRPr="009B059B">
              <w:rPr>
                <w:rFonts w:ascii="Arial" w:hAnsi="Arial" w:cs="Arial"/>
                <w:b/>
                <w:bCs/>
              </w:rPr>
              <w:t xml:space="preserve">Answer No 55: </w:t>
            </w:r>
          </w:p>
          <w:p w14:paraId="7B7071DA" w14:textId="77777777" w:rsidR="00472845" w:rsidRPr="009B059B" w:rsidRDefault="00472845" w:rsidP="00027AB6">
            <w:pPr>
              <w:spacing w:after="60"/>
              <w:jc w:val="both"/>
              <w:rPr>
                <w:rFonts w:ascii="Arial" w:hAnsi="Arial" w:cs="Arial"/>
                <w:lang w:val="en-GB"/>
              </w:rPr>
            </w:pPr>
            <w:r w:rsidRPr="009B059B">
              <w:rPr>
                <w:rFonts w:ascii="Arial" w:hAnsi="Arial" w:cs="Arial"/>
                <w:lang w:val="en-GB"/>
              </w:rPr>
              <w:t>Yes. A certified Interim Payment Certificate (IPC) may be submitted as supporting evidence of the value and scope of works performed under a reference contract.</w:t>
            </w:r>
          </w:p>
          <w:p w14:paraId="23CCC058" w14:textId="77777777" w:rsidR="00472845" w:rsidRPr="009B059B" w:rsidRDefault="00472845" w:rsidP="00027AB6">
            <w:pPr>
              <w:spacing w:after="60"/>
              <w:jc w:val="both"/>
              <w:rPr>
                <w:rFonts w:ascii="Arial" w:hAnsi="Arial" w:cs="Arial"/>
                <w:b/>
                <w:bCs/>
              </w:rPr>
            </w:pPr>
            <w:r w:rsidRPr="009B059B">
              <w:rPr>
                <w:rFonts w:ascii="Arial" w:hAnsi="Arial" w:cs="Arial"/>
                <w:lang w:val="en-GB"/>
              </w:rPr>
              <w:t>However, an IPC alone shall not be considered sufficient evidence that the contract meets the definition of “substantially completed”. The Participant shall also provide appropriate documentary evidence demonstrating substantial completion in accordance with the definition set out in Section IV, Eligibility and Qualification Criteria, including, as applicable, evidence that at least 80% of the contract value has been completed or that the Taking-Over Certificate (or equivalent contractual milestone) has been issued.</w:t>
            </w:r>
          </w:p>
        </w:tc>
      </w:tr>
      <w:tr w:rsidR="00472845" w:rsidRPr="009B059B" w14:paraId="33B93D95" w14:textId="77777777" w:rsidTr="00472845">
        <w:tc>
          <w:tcPr>
            <w:tcW w:w="5128" w:type="dxa"/>
          </w:tcPr>
          <w:p w14:paraId="50F95B3D" w14:textId="77777777" w:rsidR="00472845" w:rsidRPr="009B059B" w:rsidRDefault="00472845" w:rsidP="00027AB6">
            <w:pPr>
              <w:spacing w:before="60" w:after="60"/>
              <w:jc w:val="both"/>
              <w:rPr>
                <w:rFonts w:ascii="Arial" w:hAnsi="Arial" w:cs="Arial"/>
                <w:b/>
              </w:rPr>
            </w:pPr>
            <w:r w:rsidRPr="009B059B">
              <w:rPr>
                <w:rFonts w:ascii="Arial" w:hAnsi="Arial" w:cs="Arial"/>
                <w:b/>
              </w:rPr>
              <w:t>Question No 56:</w:t>
            </w:r>
          </w:p>
          <w:p w14:paraId="092E24FB" w14:textId="77777777" w:rsidR="00472845" w:rsidRPr="009B059B" w:rsidRDefault="00472845" w:rsidP="00027AB6">
            <w:pPr>
              <w:spacing w:before="60" w:after="60"/>
              <w:jc w:val="both"/>
              <w:rPr>
                <w:rFonts w:ascii="Arial" w:hAnsi="Arial" w:cs="Arial"/>
                <w:bCs/>
              </w:rPr>
            </w:pPr>
            <w:r w:rsidRPr="009B059B">
              <w:rPr>
                <w:rFonts w:ascii="Arial" w:hAnsi="Arial" w:cs="Arial"/>
                <w:bCs/>
              </w:rPr>
              <w:t>3.3 Specific Experience - Railway track construction and/or reconstruction of at least 30 km under a single contract.</w:t>
            </w:r>
          </w:p>
          <w:p w14:paraId="4A4D6CC0" w14:textId="77777777" w:rsidR="00472845" w:rsidRPr="009B059B" w:rsidRDefault="00472845" w:rsidP="00027AB6">
            <w:pPr>
              <w:spacing w:before="60" w:after="60"/>
              <w:jc w:val="both"/>
              <w:rPr>
                <w:rFonts w:ascii="Arial" w:hAnsi="Arial" w:cs="Arial"/>
                <w:b/>
              </w:rPr>
            </w:pPr>
            <w:r w:rsidRPr="009B059B">
              <w:rPr>
                <w:rFonts w:ascii="Arial" w:hAnsi="Arial" w:cs="Arial"/>
                <w:bCs/>
              </w:rPr>
              <w:t>When demonstrating the length of the completed railway line, can the total length of tracks constructed as part of the relevant section, including tracks within stations and turnouts, be taken into consideration, given that stations may contain multiple tracks, or will only the length of the railway route according to the chainage be considered?</w:t>
            </w:r>
          </w:p>
        </w:tc>
        <w:tc>
          <w:tcPr>
            <w:tcW w:w="5312" w:type="dxa"/>
          </w:tcPr>
          <w:p w14:paraId="1751EB1A" w14:textId="0842DB6D" w:rsidR="00472845" w:rsidRPr="009B059B" w:rsidRDefault="00472845" w:rsidP="00027AB6">
            <w:pPr>
              <w:spacing w:after="60"/>
              <w:jc w:val="both"/>
              <w:rPr>
                <w:rFonts w:ascii="Arial" w:hAnsi="Arial" w:cs="Arial"/>
                <w:b/>
                <w:bCs/>
              </w:rPr>
            </w:pPr>
            <w:r w:rsidRPr="009B059B">
              <w:rPr>
                <w:rFonts w:ascii="Arial" w:hAnsi="Arial" w:cs="Arial"/>
                <w:b/>
                <w:bCs/>
              </w:rPr>
              <w:t xml:space="preserve">Answer No 56: </w:t>
            </w:r>
          </w:p>
          <w:p w14:paraId="3CB506C2" w14:textId="77777777" w:rsidR="00472845" w:rsidRPr="009B059B" w:rsidRDefault="00472845" w:rsidP="00027AB6">
            <w:pPr>
              <w:spacing w:after="60"/>
              <w:jc w:val="both"/>
              <w:rPr>
                <w:rFonts w:ascii="Arial" w:hAnsi="Arial" w:cs="Arial"/>
                <w:bCs/>
              </w:rPr>
            </w:pPr>
            <w:r w:rsidRPr="009B059B">
              <w:rPr>
                <w:rFonts w:ascii="Arial" w:hAnsi="Arial" w:cs="Arial"/>
                <w:bCs/>
              </w:rPr>
              <w:t>The Client confirms that, for the purpose of demonstrating the requirement for railway track construction and/or reconstruction of at least 30 km under a single contract, the length of track actually constructed and/or reconstructed under the relevant contract may be taken into account.</w:t>
            </w:r>
          </w:p>
          <w:p w14:paraId="07D110CE" w14:textId="77777777" w:rsidR="00472845" w:rsidRPr="009B059B" w:rsidRDefault="00472845" w:rsidP="00027AB6">
            <w:pPr>
              <w:spacing w:after="60"/>
              <w:jc w:val="both"/>
              <w:rPr>
                <w:rFonts w:ascii="Arial" w:hAnsi="Arial" w:cs="Arial"/>
                <w:bCs/>
              </w:rPr>
            </w:pPr>
            <w:r w:rsidRPr="009B059B">
              <w:rPr>
                <w:rFonts w:ascii="Arial" w:hAnsi="Arial" w:cs="Arial"/>
                <w:bCs/>
              </w:rPr>
              <w:t>This may include main-line tracks, station tracks, crossing loops, sidings and turnouts, provided that such works formed part of the relevant contract and were actually executed by the Participant.</w:t>
            </w:r>
          </w:p>
          <w:p w14:paraId="7A7E5785" w14:textId="77777777" w:rsidR="00472845" w:rsidRPr="009B059B" w:rsidRDefault="00472845" w:rsidP="00027AB6">
            <w:pPr>
              <w:spacing w:after="60"/>
              <w:jc w:val="both"/>
              <w:rPr>
                <w:rFonts w:ascii="Arial" w:hAnsi="Arial" w:cs="Arial"/>
                <w:bCs/>
              </w:rPr>
            </w:pPr>
            <w:r w:rsidRPr="009B059B">
              <w:rPr>
                <w:rFonts w:ascii="Arial" w:hAnsi="Arial" w:cs="Arial"/>
                <w:bCs/>
              </w:rPr>
              <w:t>Accordingly, the assessment will not be limited solely to the railway route length measured by chainage. The Participant shall provide sufficient documentary evidence demonstrating the length and scope of track works actually executed under the reference contract.</w:t>
            </w:r>
          </w:p>
          <w:p w14:paraId="5BF07B5B" w14:textId="77777777" w:rsidR="00472845" w:rsidRPr="009B059B" w:rsidRDefault="00472845" w:rsidP="00027AB6">
            <w:pPr>
              <w:spacing w:after="60"/>
              <w:jc w:val="both"/>
              <w:rPr>
                <w:rFonts w:ascii="Arial" w:hAnsi="Arial" w:cs="Arial"/>
                <w:b/>
                <w:bCs/>
              </w:rPr>
            </w:pPr>
            <w:r w:rsidRPr="009B059B">
              <w:rPr>
                <w:rFonts w:ascii="Arial" w:hAnsi="Arial" w:cs="Arial"/>
                <w:bCs/>
              </w:rPr>
              <w:t>The same track length shall not be counted more than once, and minor or incidental track works that do not constitute construction or reconstruction of railway track will not be considered.</w:t>
            </w:r>
          </w:p>
        </w:tc>
      </w:tr>
      <w:tr w:rsidR="00472845" w:rsidRPr="009B059B" w14:paraId="7C347494" w14:textId="77777777" w:rsidTr="00472845">
        <w:tc>
          <w:tcPr>
            <w:tcW w:w="5128" w:type="dxa"/>
          </w:tcPr>
          <w:p w14:paraId="647C49B4" w14:textId="77777777" w:rsidR="00472845" w:rsidRPr="009B059B" w:rsidRDefault="00472845" w:rsidP="00027AB6">
            <w:pPr>
              <w:spacing w:before="60" w:after="60"/>
              <w:jc w:val="both"/>
              <w:rPr>
                <w:rFonts w:ascii="Arial" w:hAnsi="Arial" w:cs="Arial"/>
                <w:b/>
              </w:rPr>
            </w:pPr>
            <w:r w:rsidRPr="009B059B">
              <w:rPr>
                <w:rFonts w:ascii="Arial" w:hAnsi="Arial" w:cs="Arial"/>
                <w:b/>
              </w:rPr>
              <w:t>Question No 57:</w:t>
            </w:r>
          </w:p>
          <w:p w14:paraId="0F2470A9" w14:textId="77777777" w:rsidR="00472845" w:rsidRPr="009B059B" w:rsidRDefault="00472845" w:rsidP="00027AB6">
            <w:pPr>
              <w:spacing w:before="60" w:after="60"/>
              <w:jc w:val="both"/>
              <w:rPr>
                <w:rFonts w:ascii="Arial" w:hAnsi="Arial" w:cs="Arial"/>
                <w:bCs/>
              </w:rPr>
            </w:pPr>
            <w:r w:rsidRPr="009B059B">
              <w:rPr>
                <w:rFonts w:ascii="Arial" w:hAnsi="Arial" w:cs="Arial"/>
                <w:bCs/>
              </w:rPr>
              <w:t>3.3 Specific Experience</w:t>
            </w:r>
          </w:p>
          <w:p w14:paraId="0402B6F3" w14:textId="77777777" w:rsidR="00472845" w:rsidRPr="009B059B" w:rsidRDefault="00472845" w:rsidP="00027AB6">
            <w:pPr>
              <w:spacing w:before="60" w:after="60"/>
              <w:jc w:val="both"/>
              <w:rPr>
                <w:rFonts w:ascii="Arial" w:hAnsi="Arial" w:cs="Arial"/>
                <w:b/>
              </w:rPr>
            </w:pPr>
            <w:r w:rsidRPr="009B059B">
              <w:rPr>
                <w:rFonts w:ascii="Arial" w:hAnsi="Arial" w:cs="Arial"/>
                <w:bCs/>
              </w:rPr>
              <w:t xml:space="preserve">Considering the technical similarities between railway tunnels and metro tunnels, including the </w:t>
            </w:r>
            <w:r w:rsidRPr="009B059B">
              <w:rPr>
                <w:rFonts w:ascii="Arial" w:hAnsi="Arial" w:cs="Arial"/>
                <w:bCs/>
              </w:rPr>
              <w:lastRenderedPageBreak/>
              <w:t>complexity of underground construction works, methods applied, geological and geotechnical conditions, execution of reinforced concrete structures, and installation of tunnel equipment and systems, will the Employer accept experience in the construction of metro tunnel as equivalent to the required experience for Construction or reconstruction of railway tunnels, including at least one (1) railway tunnel with a total length of not less than 500 m.</w:t>
            </w:r>
          </w:p>
        </w:tc>
        <w:tc>
          <w:tcPr>
            <w:tcW w:w="5312" w:type="dxa"/>
          </w:tcPr>
          <w:p w14:paraId="77313A8D" w14:textId="21384F31" w:rsidR="00472845" w:rsidRPr="009B059B" w:rsidRDefault="00472845" w:rsidP="00027AB6">
            <w:pPr>
              <w:spacing w:after="60"/>
              <w:jc w:val="both"/>
              <w:rPr>
                <w:rFonts w:ascii="Arial" w:hAnsi="Arial" w:cs="Arial"/>
                <w:b/>
                <w:bCs/>
              </w:rPr>
            </w:pPr>
            <w:r w:rsidRPr="009B059B">
              <w:rPr>
                <w:rFonts w:ascii="Arial" w:hAnsi="Arial" w:cs="Arial"/>
                <w:b/>
                <w:bCs/>
              </w:rPr>
              <w:lastRenderedPageBreak/>
              <w:t xml:space="preserve">Answer No 57: </w:t>
            </w:r>
          </w:p>
          <w:p w14:paraId="36A02EDB" w14:textId="77777777" w:rsidR="00472845" w:rsidRPr="009B059B" w:rsidRDefault="00472845" w:rsidP="00027AB6">
            <w:pPr>
              <w:spacing w:after="60"/>
              <w:jc w:val="both"/>
              <w:rPr>
                <w:rFonts w:ascii="Arial" w:hAnsi="Arial" w:cs="Arial"/>
                <w:bCs/>
              </w:rPr>
            </w:pPr>
            <w:r w:rsidRPr="009B059B">
              <w:rPr>
                <w:rFonts w:ascii="Arial" w:hAnsi="Arial" w:cs="Arial"/>
                <w:bCs/>
              </w:rPr>
              <w:t xml:space="preserve">The Client confirms that experience in the construction of a metro tunnel may be accepted for the purpose of demonstrating the requirement for </w:t>
            </w:r>
            <w:r w:rsidRPr="009B059B">
              <w:rPr>
                <w:rFonts w:ascii="Arial" w:hAnsi="Arial" w:cs="Arial"/>
                <w:bCs/>
              </w:rPr>
              <w:lastRenderedPageBreak/>
              <w:t>railway tunnel experience, provided that the Participant demonstrates that the reference project is substantially comparable in nature, complexity and construction characteristics to the railway tunnel works required under the Contract.</w:t>
            </w:r>
          </w:p>
          <w:p w14:paraId="3A32564F" w14:textId="77777777" w:rsidR="00472845" w:rsidRPr="009B059B" w:rsidRDefault="00472845" w:rsidP="00027AB6">
            <w:pPr>
              <w:spacing w:after="60"/>
              <w:jc w:val="both"/>
              <w:rPr>
                <w:rFonts w:ascii="Arial" w:hAnsi="Arial" w:cs="Arial"/>
                <w:bCs/>
              </w:rPr>
            </w:pPr>
            <w:r w:rsidRPr="009B059B">
              <w:rPr>
                <w:rFonts w:ascii="Arial" w:hAnsi="Arial" w:cs="Arial"/>
                <w:bCs/>
              </w:rPr>
              <w:t>The assessment will take into account, among other relevant factors, the tunnel construction method, geological and geotechnical conditions, tunnel dimensions and length, structural works, construction complexity and the scope of associated tunnel systems and equipment.</w:t>
            </w:r>
          </w:p>
          <w:p w14:paraId="3825EADE" w14:textId="77777777" w:rsidR="00472845" w:rsidRPr="009B059B" w:rsidRDefault="00472845" w:rsidP="00027AB6">
            <w:pPr>
              <w:spacing w:after="60"/>
              <w:jc w:val="both"/>
              <w:rPr>
                <w:rFonts w:ascii="Arial" w:hAnsi="Arial" w:cs="Arial"/>
                <w:bCs/>
              </w:rPr>
            </w:pPr>
            <w:r w:rsidRPr="009B059B">
              <w:rPr>
                <w:rFonts w:ascii="Arial" w:hAnsi="Arial" w:cs="Arial"/>
                <w:bCs/>
              </w:rPr>
              <w:t>The Participant shall provide sufficient documentary evidence to demonstrate the comparability of the reference tunnel. The acceptance of a metro tunnel reference will be determined by the Client on a case-by-case basis against the requirements of Criterion 3.3.</w:t>
            </w:r>
          </w:p>
          <w:p w14:paraId="21B01C25" w14:textId="77777777" w:rsidR="00472845" w:rsidRPr="009B059B" w:rsidRDefault="00472845" w:rsidP="00027AB6">
            <w:pPr>
              <w:spacing w:after="60"/>
              <w:jc w:val="both"/>
              <w:rPr>
                <w:rFonts w:ascii="Arial" w:hAnsi="Arial" w:cs="Arial"/>
                <w:b/>
                <w:bCs/>
              </w:rPr>
            </w:pPr>
            <w:r w:rsidRPr="009B059B">
              <w:rPr>
                <w:rFonts w:ascii="Arial" w:hAnsi="Arial" w:cs="Arial"/>
                <w:bCs/>
              </w:rPr>
              <w:t>All other requirements of Criterion 3.3 remain unchanged.</w:t>
            </w:r>
          </w:p>
        </w:tc>
      </w:tr>
      <w:tr w:rsidR="00472845" w:rsidRPr="009B059B" w14:paraId="35118508" w14:textId="77777777" w:rsidTr="00472845">
        <w:tc>
          <w:tcPr>
            <w:tcW w:w="5128" w:type="dxa"/>
          </w:tcPr>
          <w:p w14:paraId="03695A5D" w14:textId="77777777" w:rsidR="00472845" w:rsidRPr="009B059B" w:rsidRDefault="00472845" w:rsidP="00027AB6">
            <w:pPr>
              <w:spacing w:before="60" w:after="60"/>
              <w:jc w:val="both"/>
              <w:rPr>
                <w:rFonts w:ascii="Arial" w:hAnsi="Arial" w:cs="Arial"/>
                <w:b/>
              </w:rPr>
            </w:pPr>
            <w:r w:rsidRPr="009B059B">
              <w:rPr>
                <w:rFonts w:ascii="Arial" w:hAnsi="Arial" w:cs="Arial"/>
                <w:b/>
              </w:rPr>
              <w:lastRenderedPageBreak/>
              <w:t>Question No 58:</w:t>
            </w:r>
          </w:p>
          <w:p w14:paraId="7BBC5A5A" w14:textId="77777777" w:rsidR="00472845" w:rsidRPr="009B059B" w:rsidRDefault="00472845" w:rsidP="00027AB6">
            <w:pPr>
              <w:spacing w:before="60" w:after="60"/>
              <w:jc w:val="both"/>
              <w:rPr>
                <w:rFonts w:ascii="Arial" w:hAnsi="Arial" w:cs="Arial"/>
                <w:bCs/>
              </w:rPr>
            </w:pPr>
            <w:r w:rsidRPr="009B059B">
              <w:rPr>
                <w:rFonts w:ascii="Arial" w:hAnsi="Arial" w:cs="Arial"/>
                <w:bCs/>
              </w:rPr>
              <w:t>Due to the comprehensive nature of the Prequalification requirements and the extensive documentation required to demonstrate compliance with the eligibility and qualification criteria, additional time is required to properly compile, review, verify and finalize the necessary documentation.</w:t>
            </w:r>
          </w:p>
          <w:p w14:paraId="03E33439" w14:textId="77777777" w:rsidR="00472845" w:rsidRPr="009B059B" w:rsidRDefault="00472845" w:rsidP="00027AB6">
            <w:pPr>
              <w:spacing w:before="60" w:after="60"/>
              <w:jc w:val="both"/>
              <w:rPr>
                <w:rFonts w:ascii="Arial" w:hAnsi="Arial" w:cs="Arial"/>
                <w:bCs/>
              </w:rPr>
            </w:pPr>
            <w:r w:rsidRPr="009B059B">
              <w:rPr>
                <w:rFonts w:ascii="Arial" w:hAnsi="Arial" w:cs="Arial"/>
                <w:bCs/>
              </w:rPr>
              <w:t xml:space="preserve">Presently submission of the prequalification application due date is up to 02nd October 2026. </w:t>
            </w:r>
          </w:p>
          <w:p w14:paraId="3E571632" w14:textId="77777777" w:rsidR="00472845" w:rsidRPr="009B059B" w:rsidRDefault="00472845" w:rsidP="00027AB6">
            <w:pPr>
              <w:spacing w:before="60" w:after="60"/>
              <w:jc w:val="both"/>
              <w:rPr>
                <w:rFonts w:ascii="Arial" w:hAnsi="Arial" w:cs="Arial"/>
                <w:bCs/>
              </w:rPr>
            </w:pPr>
            <w:r w:rsidRPr="009B059B">
              <w:rPr>
                <w:rFonts w:ascii="Arial" w:hAnsi="Arial" w:cs="Arial"/>
                <w:bCs/>
              </w:rPr>
              <w:t>In particular, the preparation and coordination of supporting documents, including relevant experience records, financial information, technical qualifications, and other documents required from the participating entities, require sufficient time to ensure that the application is complete, accurate and fully compliant with the requirements of the Prequalification Documents.</w:t>
            </w:r>
          </w:p>
          <w:p w14:paraId="2DFB4B71" w14:textId="77777777" w:rsidR="00472845" w:rsidRPr="009B059B" w:rsidRDefault="00472845" w:rsidP="00027AB6">
            <w:pPr>
              <w:spacing w:before="60" w:after="60"/>
              <w:jc w:val="both"/>
              <w:rPr>
                <w:rFonts w:ascii="Arial" w:hAnsi="Arial" w:cs="Arial"/>
                <w:b/>
              </w:rPr>
            </w:pPr>
            <w:r w:rsidRPr="009B059B">
              <w:rPr>
                <w:rFonts w:ascii="Arial" w:hAnsi="Arial" w:cs="Arial"/>
                <w:bCs/>
              </w:rPr>
              <w:t xml:space="preserve">In view of the above, we hereby requested to please grant an extension of at least 1 month </w:t>
            </w:r>
            <w:proofErr w:type="spellStart"/>
            <w:proofErr w:type="gramStart"/>
            <w:r w:rsidRPr="009B059B">
              <w:rPr>
                <w:rFonts w:ascii="Arial" w:hAnsi="Arial" w:cs="Arial"/>
                <w:bCs/>
              </w:rPr>
              <w:t>i,e</w:t>
            </w:r>
            <w:proofErr w:type="spellEnd"/>
            <w:r w:rsidRPr="009B059B">
              <w:rPr>
                <w:rFonts w:ascii="Arial" w:hAnsi="Arial" w:cs="Arial"/>
                <w:bCs/>
              </w:rPr>
              <w:t>.</w:t>
            </w:r>
            <w:proofErr w:type="gramEnd"/>
            <w:r w:rsidRPr="009B059B">
              <w:rPr>
                <w:rFonts w:ascii="Arial" w:hAnsi="Arial" w:cs="Arial"/>
                <w:bCs/>
              </w:rPr>
              <w:t xml:space="preserve"> up to 02nd November 2026.</w:t>
            </w:r>
          </w:p>
        </w:tc>
        <w:tc>
          <w:tcPr>
            <w:tcW w:w="5312" w:type="dxa"/>
          </w:tcPr>
          <w:p w14:paraId="1C89E846" w14:textId="51B4D410" w:rsidR="00472845" w:rsidRPr="009B059B" w:rsidRDefault="00472845" w:rsidP="00027AB6">
            <w:pPr>
              <w:spacing w:after="60"/>
              <w:jc w:val="both"/>
              <w:rPr>
                <w:rFonts w:ascii="Arial" w:hAnsi="Arial" w:cs="Arial"/>
                <w:b/>
                <w:bCs/>
              </w:rPr>
            </w:pPr>
            <w:r w:rsidRPr="009B059B">
              <w:rPr>
                <w:rFonts w:ascii="Arial" w:hAnsi="Arial" w:cs="Arial"/>
                <w:b/>
                <w:bCs/>
              </w:rPr>
              <w:t xml:space="preserve">Answer No 58: </w:t>
            </w:r>
          </w:p>
          <w:p w14:paraId="71A07E13" w14:textId="5AB4F618" w:rsidR="00472845" w:rsidRPr="009B059B" w:rsidRDefault="00037914" w:rsidP="00027AB6">
            <w:pPr>
              <w:spacing w:after="60"/>
              <w:jc w:val="both"/>
              <w:rPr>
                <w:rFonts w:ascii="Arial" w:hAnsi="Arial" w:cs="Arial"/>
                <w:b/>
                <w:bCs/>
              </w:rPr>
            </w:pPr>
            <w:r w:rsidRPr="009B059B">
              <w:rPr>
                <w:rFonts w:ascii="Arial" w:hAnsi="Arial" w:cs="Arial"/>
              </w:rPr>
              <w:t>Due to the fact that no crucial condition nor tender document is altered, tender submission deadline remains unchanged, as it is defined in Section II Data sheet, sub-clause 14 [Deadline for Submission of Applications].</w:t>
            </w:r>
          </w:p>
        </w:tc>
      </w:tr>
    </w:tbl>
    <w:p w14:paraId="3D515DF6" w14:textId="5ADD0D00" w:rsidR="00824997" w:rsidRDefault="00021800" w:rsidP="00021800">
      <w:pPr>
        <w:jc w:val="center"/>
        <w:rPr>
          <w:rFonts w:ascii="Times New Roman" w:hAnsi="Times New Roman" w:cs="Times New Roman"/>
          <w:b/>
          <w:bCs/>
          <w:color w:val="EE0000"/>
          <w:sz w:val="32"/>
          <w:szCs w:val="32"/>
        </w:rPr>
      </w:pPr>
      <w:r w:rsidRPr="009B059B">
        <w:rPr>
          <w:rFonts w:ascii="Times New Roman" w:hAnsi="Times New Roman" w:cs="Times New Roman"/>
          <w:b/>
          <w:bCs/>
          <w:color w:val="EE0000"/>
          <w:sz w:val="32"/>
          <w:szCs w:val="32"/>
        </w:rPr>
        <w:t xml:space="preserve">END OF REVISION </w:t>
      </w:r>
      <w:r w:rsidR="00824997" w:rsidRPr="009B059B">
        <w:rPr>
          <w:rFonts w:ascii="Times New Roman" w:hAnsi="Times New Roman" w:cs="Times New Roman"/>
          <w:b/>
          <w:bCs/>
          <w:color w:val="EE0000"/>
          <w:sz w:val="32"/>
          <w:szCs w:val="32"/>
        </w:rPr>
        <w:t>00</w:t>
      </w:r>
      <w:r w:rsidR="002742D4" w:rsidRPr="009B059B">
        <w:rPr>
          <w:rFonts w:ascii="Times New Roman" w:hAnsi="Times New Roman" w:cs="Times New Roman"/>
          <w:b/>
          <w:bCs/>
          <w:color w:val="EE0000"/>
          <w:sz w:val="32"/>
          <w:szCs w:val="32"/>
        </w:rPr>
        <w:t>2</w:t>
      </w:r>
    </w:p>
    <w:p w14:paraId="6D489C94" w14:textId="77777777" w:rsidR="00B12FCA" w:rsidRDefault="00B12FCA" w:rsidP="00021800">
      <w:pPr>
        <w:jc w:val="center"/>
        <w:rPr>
          <w:rFonts w:ascii="Times New Roman" w:hAnsi="Times New Roman" w:cs="Times New Roman"/>
          <w:b/>
          <w:bCs/>
          <w:color w:val="EE0000"/>
          <w:sz w:val="32"/>
          <w:szCs w:val="32"/>
        </w:rPr>
      </w:pPr>
    </w:p>
    <w:p w14:paraId="1DA55049" w14:textId="649C4A58" w:rsidR="00B12FCA" w:rsidRPr="00B12FCA" w:rsidRDefault="00B12FCA" w:rsidP="00B12FCA">
      <w:pPr>
        <w:jc w:val="both"/>
        <w:rPr>
          <w:rFonts w:ascii="Times New Roman" w:hAnsi="Times New Roman" w:cs="Times New Roman"/>
          <w:b/>
          <w:bCs/>
          <w:color w:val="FF0000"/>
          <w:sz w:val="32"/>
          <w:szCs w:val="32"/>
          <w:lang w:val="en-GB"/>
        </w:rPr>
      </w:pPr>
      <w:r w:rsidRPr="00B0773D">
        <w:rPr>
          <w:rFonts w:ascii="Times New Roman" w:hAnsi="Times New Roman" w:cs="Times New Roman"/>
          <w:b/>
          <w:bCs/>
          <w:color w:val="FF0000"/>
          <w:sz w:val="32"/>
          <w:szCs w:val="32"/>
          <w:lang w:val="en-GB"/>
        </w:rPr>
        <w:t>PLEASE NOTE THAT THE PERIOD FOR CLARIFICATION EXPIRED ON 11</w:t>
      </w:r>
      <w:r w:rsidRPr="00B0773D">
        <w:rPr>
          <w:rFonts w:ascii="Times New Roman" w:hAnsi="Times New Roman" w:cs="Times New Roman"/>
          <w:b/>
          <w:bCs/>
          <w:color w:val="FF0000"/>
          <w:sz w:val="32"/>
          <w:szCs w:val="32"/>
          <w:vertAlign w:val="superscript"/>
          <w:lang w:val="en-GB"/>
        </w:rPr>
        <w:t>th</w:t>
      </w:r>
      <w:r w:rsidRPr="00B0773D">
        <w:rPr>
          <w:rFonts w:ascii="Times New Roman" w:hAnsi="Times New Roman" w:cs="Times New Roman"/>
          <w:b/>
          <w:bCs/>
          <w:color w:val="FF0000"/>
          <w:sz w:val="32"/>
          <w:szCs w:val="32"/>
          <w:lang w:val="en-GB"/>
        </w:rPr>
        <w:t xml:space="preserve"> September 2026. ANY QUERIES RECEIVED AFTER THE EXPIRY DATE WILL NOT BE ANSWERED.</w:t>
      </w:r>
    </w:p>
    <w:sectPr w:rsidR="00B12FCA" w:rsidRPr="00B12FCA" w:rsidSect="001A6CBA">
      <w:headerReference w:type="default" r:id="rId11"/>
      <w:footerReference w:type="even" r:id="rId12"/>
      <w:footerReference w:type="default" r:id="rId13"/>
      <w:footerReference w:type="first" r:id="rId14"/>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EB754" w14:textId="77777777" w:rsidR="000B1147" w:rsidRDefault="000B1147" w:rsidP="009969B4">
      <w:pPr>
        <w:spacing w:after="0" w:line="240" w:lineRule="auto"/>
      </w:pPr>
      <w:r>
        <w:separator/>
      </w:r>
    </w:p>
  </w:endnote>
  <w:endnote w:type="continuationSeparator" w:id="0">
    <w:p w14:paraId="6346999F" w14:textId="77777777" w:rsidR="000B1147" w:rsidRDefault="000B1147" w:rsidP="00996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CCBF" w14:textId="736C08BA" w:rsidR="0031035F" w:rsidRDefault="0031035F">
    <w:pPr>
      <w:pStyle w:val="Footer"/>
    </w:pPr>
    <w:r>
      <w:rPr>
        <w:noProof/>
        <w:lang w:val="sr-Latn-RS" w:eastAsia="sr-Latn-RS"/>
      </w:rPr>
      <mc:AlternateContent>
        <mc:Choice Requires="wps">
          <w:drawing>
            <wp:anchor distT="0" distB="0" distL="0" distR="0" simplePos="0" relativeHeight="251659264" behindDoc="0" locked="0" layoutInCell="1" allowOverlap="1" wp14:anchorId="1297CA66" wp14:editId="4107737F">
              <wp:simplePos x="635" y="635"/>
              <wp:positionH relativeFrom="page">
                <wp:align>right</wp:align>
              </wp:positionH>
              <wp:positionV relativeFrom="page">
                <wp:align>bottom</wp:align>
              </wp:positionV>
              <wp:extent cx="1531620" cy="357505"/>
              <wp:effectExtent l="0" t="0" r="0" b="0"/>
              <wp:wrapNone/>
              <wp:docPr id="259957494" name="Text Box 2"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07649D59" w14:textId="39F523BE" w:rsidR="0031035F" w:rsidRPr="001A3D8B" w:rsidRDefault="0031035F"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297CA66" id="_x0000_t202" coordsize="21600,21600" o:spt="202" path="m,l,21600r21600,l21600,xe">
              <v:stroke joinstyle="miter"/>
              <v:path gradientshapeok="t" o:connecttype="rect"/>
            </v:shapetype>
            <v:shape id="Text Box 2" o:spid="_x0000_s1026" type="#_x0000_t202" alt="Data sensitivity - Public" style="position:absolute;margin-left:69.4pt;margin-top:0;width:120.6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" filled="f" stroked="f">
              <v:textbox style="mso-fit-shape-to-text:t" inset="0,0,20pt,15pt">
                <w:txbxContent>
                  <w:p w14:paraId="07649D59" w14:textId="39F523BE" w:rsidR="00027AB6" w:rsidRPr="001A3D8B" w:rsidRDefault="00027AB6"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FCD4D" w14:textId="0E2F4203" w:rsidR="0031035F" w:rsidRDefault="0031035F">
    <w:pPr>
      <w:pStyle w:val="Footer"/>
    </w:pPr>
    <w:r>
      <w:rPr>
        <w:noProof/>
        <w:lang w:val="sr-Latn-RS" w:eastAsia="sr-Latn-RS"/>
      </w:rPr>
      <mc:AlternateContent>
        <mc:Choice Requires="wps">
          <w:drawing>
            <wp:anchor distT="0" distB="0" distL="0" distR="0" simplePos="0" relativeHeight="251660288" behindDoc="0" locked="0" layoutInCell="1" allowOverlap="1" wp14:anchorId="46041EEB" wp14:editId="27FEDB15">
              <wp:simplePos x="899160" y="9433560"/>
              <wp:positionH relativeFrom="page">
                <wp:align>right</wp:align>
              </wp:positionH>
              <wp:positionV relativeFrom="page">
                <wp:align>bottom</wp:align>
              </wp:positionV>
              <wp:extent cx="1531620" cy="357505"/>
              <wp:effectExtent l="0" t="0" r="0" b="0"/>
              <wp:wrapNone/>
              <wp:docPr id="2137257822" name="Text Box 3"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48A741F9" w14:textId="539AB9F6" w:rsidR="0031035F" w:rsidRPr="001A3D8B" w:rsidRDefault="0031035F"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6041EEB" id="_x0000_t202" coordsize="21600,21600" o:spt="202" path="m,l,21600r21600,l21600,xe">
              <v:stroke joinstyle="miter"/>
              <v:path gradientshapeok="t" o:connecttype="rect"/>
            </v:shapetype>
            <v:shape id="Text Box 3" o:spid="_x0000_s1027" type="#_x0000_t202" alt="Data sensitivity - Public" style="position:absolute;margin-left:69.4pt;margin-top:0;width:120.6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" filled="f" stroked="f">
              <v:textbox style="mso-fit-shape-to-text:t" inset="0,0,20pt,15pt">
                <w:txbxContent>
                  <w:p w14:paraId="48A741F9" w14:textId="539AB9F6" w:rsidR="00027AB6" w:rsidRPr="001A3D8B" w:rsidRDefault="00027AB6"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0E6F" w14:textId="589D1149" w:rsidR="0031035F" w:rsidRDefault="0031035F">
    <w:pPr>
      <w:pStyle w:val="Footer"/>
    </w:pPr>
    <w:r>
      <w:rPr>
        <w:noProof/>
        <w:lang w:val="sr-Latn-RS" w:eastAsia="sr-Latn-RS"/>
      </w:rPr>
      <mc:AlternateContent>
        <mc:Choice Requires="wps">
          <w:drawing>
            <wp:anchor distT="0" distB="0" distL="0" distR="0" simplePos="0" relativeHeight="251658240" behindDoc="0" locked="0" layoutInCell="1" allowOverlap="1" wp14:anchorId="1CAD0B84" wp14:editId="0DE86C45">
              <wp:simplePos x="635" y="635"/>
              <wp:positionH relativeFrom="page">
                <wp:align>right</wp:align>
              </wp:positionH>
              <wp:positionV relativeFrom="page">
                <wp:align>bottom</wp:align>
              </wp:positionV>
              <wp:extent cx="1531620" cy="357505"/>
              <wp:effectExtent l="0" t="0" r="0" b="0"/>
              <wp:wrapNone/>
              <wp:docPr id="797616761" name="Text Box 1" descr="Data sensitivity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31620" cy="357505"/>
                      </a:xfrm>
                      <a:prstGeom prst="rect">
                        <a:avLst/>
                      </a:prstGeom>
                      <a:noFill/>
                      <a:ln>
                        <a:noFill/>
                      </a:ln>
                    </wps:spPr>
                    <wps:txbx>
                      <w:txbxContent>
                        <w:p w14:paraId="2ED236F1" w14:textId="51929311" w:rsidR="0031035F" w:rsidRPr="001A3D8B" w:rsidRDefault="0031035F"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CAD0B84" id="_x0000_t202" coordsize="21600,21600" o:spt="202" path="m,l,21600r21600,l21600,xe">
              <v:stroke joinstyle="miter"/>
              <v:path gradientshapeok="t" o:connecttype="rect"/>
            </v:shapetype>
            <v:shape id="Text Box 1" o:spid="_x0000_s1028" type="#_x0000_t202" alt="Data sensitivity - Public" style="position:absolute;margin-left:69.4pt;margin-top:0;width:120.6pt;height:28.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" filled="f" stroked="f">
              <v:textbox style="mso-fit-shape-to-text:t" inset="0,0,20pt,15pt">
                <w:txbxContent>
                  <w:p w14:paraId="2ED236F1" w14:textId="51929311" w:rsidR="00027AB6" w:rsidRPr="001A3D8B" w:rsidRDefault="00027AB6" w:rsidP="001A3D8B">
                    <w:pPr>
                      <w:spacing w:after="0"/>
                      <w:rPr>
                        <w:rFonts w:ascii="Aptos" w:eastAsia="Aptos" w:hAnsi="Aptos" w:cs="Aptos"/>
                        <w:noProof/>
                        <w:color w:val="000000"/>
                        <w:sz w:val="20"/>
                        <w:szCs w:val="20"/>
                      </w:rPr>
                    </w:pPr>
                    <w:r w:rsidRPr="001A3D8B">
                      <w:rPr>
                        <w:rFonts w:ascii="Aptos" w:eastAsia="Aptos" w:hAnsi="Aptos" w:cs="Aptos"/>
                        <w:noProof/>
                        <w:color w:val="000000"/>
                        <w:sz w:val="20"/>
                        <w:szCs w:val="20"/>
                      </w:rPr>
                      <w:t>Data sensitivity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723CF" w14:textId="77777777" w:rsidR="000B1147" w:rsidRDefault="000B1147" w:rsidP="009969B4">
      <w:pPr>
        <w:spacing w:after="0" w:line="240" w:lineRule="auto"/>
      </w:pPr>
      <w:r>
        <w:separator/>
      </w:r>
    </w:p>
  </w:footnote>
  <w:footnote w:type="continuationSeparator" w:id="0">
    <w:p w14:paraId="7F84CE27" w14:textId="77777777" w:rsidR="000B1147" w:rsidRDefault="000B1147" w:rsidP="00996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17354" w14:textId="52F203FF" w:rsidR="0031035F" w:rsidRPr="00AF402E" w:rsidRDefault="00000000" w:rsidP="009969B4">
    <w:pPr>
      <w:pStyle w:val="Header"/>
      <w:tabs>
        <w:tab w:val="clear" w:pos="4680"/>
        <w:tab w:val="clear" w:pos="9360"/>
      </w:tabs>
      <w:jc w:val="right"/>
      <w:rPr>
        <w:rFonts w:ascii="Arial" w:hAnsi="Arial" w:cs="Arial"/>
      </w:rPr>
    </w:pPr>
    <w:sdt>
      <w:sdtPr>
        <w:rPr>
          <w:rFonts w:ascii="Arial" w:hAnsi="Arial" w:cs="Arial"/>
          <w:bCs/>
        </w:rPr>
        <w:alias w:val="Title"/>
        <w:tag w:val=""/>
        <w:id w:val="664756013"/>
        <w:placeholder>
          <w:docPart w:val="C475954E6E4248BFA5725B3159A35A3C"/>
        </w:placeholder>
        <w:showingPlcHdr/>
        <w:dataBinding w:prefixMappings="xmlns:ns0='http://purl.org/dc/elements/1.1/' xmlns:ns1='http://schemas.openxmlformats.org/package/2006/metadata/core-properties' " w:xpath="/ns1:coreProperties[1]/ns0:title[1]" w:storeItemID="{6C3C8BC8-F283-45AE-878A-BAB7291924A1}"/>
        <w:text/>
      </w:sdtPr>
      <w:sdtContent>
        <w:r w:rsidR="0031035F">
          <w:rPr>
            <w:color w:val="5B9BD5" w:themeColor="accent1"/>
          </w:rPr>
          <w:t>[Document title]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D5B58"/>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1" w15:restartNumberingAfterBreak="0">
    <w:nsid w:val="136A0D5C"/>
    <w:multiLevelType w:val="hybridMultilevel"/>
    <w:tmpl w:val="51661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B24E5F"/>
    <w:multiLevelType w:val="multilevel"/>
    <w:tmpl w:val="6B96B72E"/>
    <w:lvl w:ilvl="0">
      <w:start w:val="9"/>
      <w:numFmt w:val="decimal"/>
      <w:lvlText w:val="%1."/>
      <w:lvlJc w:val="left"/>
      <w:pPr>
        <w:ind w:left="360" w:hanging="360"/>
      </w:pPr>
      <w:rPr>
        <w:rFonts w:ascii="Arial" w:eastAsia="Times New Roman" w:hAnsi="Arial" w:cs="Arial" w:hint="default"/>
        <w:b w:val="0"/>
        <w:bCs w:val="0"/>
        <w:i w:val="0"/>
        <w:sz w:val="22"/>
      </w:rPr>
    </w:lvl>
    <w:lvl w:ilvl="1">
      <w:start w:val="1"/>
      <w:numFmt w:val="decimal"/>
      <w:lvlText w:val="%1.%2."/>
      <w:lvlJc w:val="left"/>
      <w:pPr>
        <w:ind w:left="792" w:hanging="432"/>
      </w:pPr>
      <w:rPr>
        <w:rFonts w:hint="default"/>
        <w:b w:val="0"/>
        <w:i w:val="0"/>
        <w:sz w:val="22"/>
        <w:szCs w:val="20"/>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83E36E2"/>
    <w:multiLevelType w:val="hybridMultilevel"/>
    <w:tmpl w:val="02027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B2D8B"/>
    <w:multiLevelType w:val="hybridMultilevel"/>
    <w:tmpl w:val="24A43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A64AE"/>
    <w:multiLevelType w:val="hybridMultilevel"/>
    <w:tmpl w:val="68E0E71E"/>
    <w:lvl w:ilvl="0" w:tplc="24D4381C">
      <w:numFmt w:val="bullet"/>
      <w:lvlText w:val="-"/>
      <w:lvlJc w:val="left"/>
      <w:pPr>
        <w:ind w:left="843" w:hanging="347"/>
      </w:pPr>
      <w:rPr>
        <w:rFonts w:ascii="Arial" w:eastAsia="Arial" w:hAnsi="Arial" w:cs="Arial" w:hint="default"/>
        <w:w w:val="104"/>
        <w:lang w:val="en-US" w:eastAsia="en-US" w:bidi="ar-SA"/>
      </w:rPr>
    </w:lvl>
    <w:lvl w:ilvl="1" w:tplc="EBE4131A">
      <w:numFmt w:val="bullet"/>
      <w:lvlText w:val="•"/>
      <w:lvlJc w:val="left"/>
      <w:pPr>
        <w:ind w:left="1792" w:hanging="347"/>
      </w:pPr>
      <w:rPr>
        <w:rFonts w:hint="default"/>
        <w:lang w:val="en-US" w:eastAsia="en-US" w:bidi="ar-SA"/>
      </w:rPr>
    </w:lvl>
    <w:lvl w:ilvl="2" w:tplc="46709DDC">
      <w:numFmt w:val="bullet"/>
      <w:lvlText w:val="•"/>
      <w:lvlJc w:val="left"/>
      <w:pPr>
        <w:ind w:left="2744" w:hanging="347"/>
      </w:pPr>
      <w:rPr>
        <w:rFonts w:hint="default"/>
        <w:lang w:val="en-US" w:eastAsia="en-US" w:bidi="ar-SA"/>
      </w:rPr>
    </w:lvl>
    <w:lvl w:ilvl="3" w:tplc="B2808068">
      <w:numFmt w:val="bullet"/>
      <w:lvlText w:val="•"/>
      <w:lvlJc w:val="left"/>
      <w:pPr>
        <w:ind w:left="3696" w:hanging="347"/>
      </w:pPr>
      <w:rPr>
        <w:rFonts w:hint="default"/>
        <w:lang w:val="en-US" w:eastAsia="en-US" w:bidi="ar-SA"/>
      </w:rPr>
    </w:lvl>
    <w:lvl w:ilvl="4" w:tplc="BADE5320">
      <w:numFmt w:val="bullet"/>
      <w:lvlText w:val="•"/>
      <w:lvlJc w:val="left"/>
      <w:pPr>
        <w:ind w:left="4648" w:hanging="347"/>
      </w:pPr>
      <w:rPr>
        <w:rFonts w:hint="default"/>
        <w:lang w:val="en-US" w:eastAsia="en-US" w:bidi="ar-SA"/>
      </w:rPr>
    </w:lvl>
    <w:lvl w:ilvl="5" w:tplc="78863D12">
      <w:numFmt w:val="bullet"/>
      <w:lvlText w:val="•"/>
      <w:lvlJc w:val="left"/>
      <w:pPr>
        <w:ind w:left="5600" w:hanging="347"/>
      </w:pPr>
      <w:rPr>
        <w:rFonts w:hint="default"/>
        <w:lang w:val="en-US" w:eastAsia="en-US" w:bidi="ar-SA"/>
      </w:rPr>
    </w:lvl>
    <w:lvl w:ilvl="6" w:tplc="39327DFC">
      <w:numFmt w:val="bullet"/>
      <w:lvlText w:val="•"/>
      <w:lvlJc w:val="left"/>
      <w:pPr>
        <w:ind w:left="6552" w:hanging="347"/>
      </w:pPr>
      <w:rPr>
        <w:rFonts w:hint="default"/>
        <w:lang w:val="en-US" w:eastAsia="en-US" w:bidi="ar-SA"/>
      </w:rPr>
    </w:lvl>
    <w:lvl w:ilvl="7" w:tplc="D08894EE">
      <w:numFmt w:val="bullet"/>
      <w:lvlText w:val="•"/>
      <w:lvlJc w:val="left"/>
      <w:pPr>
        <w:ind w:left="7504" w:hanging="347"/>
      </w:pPr>
      <w:rPr>
        <w:rFonts w:hint="default"/>
        <w:lang w:val="en-US" w:eastAsia="en-US" w:bidi="ar-SA"/>
      </w:rPr>
    </w:lvl>
    <w:lvl w:ilvl="8" w:tplc="E02EE2DA">
      <w:numFmt w:val="bullet"/>
      <w:lvlText w:val="•"/>
      <w:lvlJc w:val="left"/>
      <w:pPr>
        <w:ind w:left="8456" w:hanging="347"/>
      </w:pPr>
      <w:rPr>
        <w:rFonts w:hint="default"/>
        <w:lang w:val="en-US" w:eastAsia="en-US" w:bidi="ar-SA"/>
      </w:rPr>
    </w:lvl>
  </w:abstractNum>
  <w:abstractNum w:abstractNumId="6" w15:restartNumberingAfterBreak="0">
    <w:nsid w:val="316519F7"/>
    <w:multiLevelType w:val="multilevel"/>
    <w:tmpl w:val="89C0F826"/>
    <w:lvl w:ilvl="0">
      <w:start w:val="18"/>
      <w:numFmt w:val="decimal"/>
      <w:lvlText w:val="%1."/>
      <w:lvlJc w:val="left"/>
      <w:pPr>
        <w:ind w:left="360" w:hanging="360"/>
      </w:pPr>
      <w:rPr>
        <w:rFonts w:ascii="Arial" w:eastAsia="Times New Roman" w:hAnsi="Arial" w:cs="Arial" w:hint="default"/>
        <w:b w:val="0"/>
        <w:bCs w:val="0"/>
        <w:i w:val="0"/>
        <w:sz w:val="22"/>
      </w:rPr>
    </w:lvl>
    <w:lvl w:ilvl="1">
      <w:start w:val="1"/>
      <w:numFmt w:val="decimal"/>
      <w:lvlText w:val="%1.%2."/>
      <w:lvlJc w:val="left"/>
      <w:pPr>
        <w:ind w:left="792" w:hanging="432"/>
      </w:pPr>
      <w:rPr>
        <w:rFonts w:hint="default"/>
        <w:b w:val="0"/>
        <w:i w:val="0"/>
        <w:sz w:val="22"/>
        <w:szCs w:val="20"/>
      </w:rPr>
    </w:lvl>
    <w:lvl w:ilvl="2">
      <w:start w:val="1"/>
      <w:numFmt w:val="decimal"/>
      <w:lvlText w:val="%1.%2.%3."/>
      <w:lvlJc w:val="left"/>
      <w:pPr>
        <w:ind w:left="1224" w:hanging="504"/>
      </w:pPr>
      <w:rPr>
        <w:rFonts w:hint="default"/>
        <w:b w:val="0"/>
        <w:i w:val="0"/>
        <w:sz w:val="24"/>
      </w:rPr>
    </w:lvl>
    <w:lvl w:ilvl="3">
      <w:start w:val="1"/>
      <w:numFmt w:val="decimal"/>
      <w:lvlText w:val="%1.%2.%3.%4."/>
      <w:lvlJc w:val="left"/>
      <w:pPr>
        <w:ind w:left="1728" w:hanging="648"/>
      </w:pPr>
      <w:rPr>
        <w:rFonts w:hint="default"/>
        <w:b w:val="0"/>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FC371D"/>
    <w:multiLevelType w:val="hybridMultilevel"/>
    <w:tmpl w:val="196A59DE"/>
    <w:lvl w:ilvl="0" w:tplc="2FE018C4">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C4341A"/>
    <w:multiLevelType w:val="hybridMultilevel"/>
    <w:tmpl w:val="D5B415D0"/>
    <w:lvl w:ilvl="0" w:tplc="4D088E82">
      <w:start w:val="1"/>
      <w:numFmt w:val="decimal"/>
      <w:lvlText w:val="%1."/>
      <w:lvlJc w:val="left"/>
      <w:pPr>
        <w:ind w:left="883" w:hanging="308"/>
      </w:pPr>
      <w:rPr>
        <w:rFonts w:hint="default"/>
        <w:b/>
        <w:bCs/>
        <w:spacing w:val="-1"/>
        <w:w w:val="99"/>
        <w:lang w:val="en-US" w:eastAsia="en-US" w:bidi="ar-SA"/>
      </w:rPr>
    </w:lvl>
    <w:lvl w:ilvl="1" w:tplc="421C920A">
      <w:numFmt w:val="bullet"/>
      <w:lvlText w:val="-"/>
      <w:lvlJc w:val="left"/>
      <w:pPr>
        <w:ind w:left="1510" w:hanging="116"/>
      </w:pPr>
      <w:rPr>
        <w:rFonts w:ascii="Times New Roman" w:eastAsia="Times New Roman" w:hAnsi="Times New Roman" w:cs="Times New Roman" w:hint="default"/>
        <w:spacing w:val="0"/>
        <w:w w:val="100"/>
        <w:lang w:val="en-US" w:eastAsia="en-US" w:bidi="ar-SA"/>
      </w:rPr>
    </w:lvl>
    <w:lvl w:ilvl="2" w:tplc="06AC7024">
      <w:numFmt w:val="bullet"/>
      <w:lvlText w:val="•"/>
      <w:lvlJc w:val="left"/>
      <w:pPr>
        <w:ind w:left="1520" w:hanging="116"/>
      </w:pPr>
      <w:rPr>
        <w:rFonts w:hint="default"/>
        <w:lang w:val="en-US" w:eastAsia="en-US" w:bidi="ar-SA"/>
      </w:rPr>
    </w:lvl>
    <w:lvl w:ilvl="3" w:tplc="85883FE0">
      <w:numFmt w:val="bullet"/>
      <w:lvlText w:val="•"/>
      <w:lvlJc w:val="left"/>
      <w:pPr>
        <w:ind w:left="2605" w:hanging="116"/>
      </w:pPr>
      <w:rPr>
        <w:rFonts w:hint="default"/>
        <w:lang w:val="en-US" w:eastAsia="en-US" w:bidi="ar-SA"/>
      </w:rPr>
    </w:lvl>
    <w:lvl w:ilvl="4" w:tplc="DF488912">
      <w:numFmt w:val="bullet"/>
      <w:lvlText w:val="•"/>
      <w:lvlJc w:val="left"/>
      <w:pPr>
        <w:ind w:left="3691" w:hanging="116"/>
      </w:pPr>
      <w:rPr>
        <w:rFonts w:hint="default"/>
        <w:lang w:val="en-US" w:eastAsia="en-US" w:bidi="ar-SA"/>
      </w:rPr>
    </w:lvl>
    <w:lvl w:ilvl="5" w:tplc="EEDE4AB6">
      <w:numFmt w:val="bullet"/>
      <w:lvlText w:val="•"/>
      <w:lvlJc w:val="left"/>
      <w:pPr>
        <w:ind w:left="4776" w:hanging="116"/>
      </w:pPr>
      <w:rPr>
        <w:rFonts w:hint="default"/>
        <w:lang w:val="en-US" w:eastAsia="en-US" w:bidi="ar-SA"/>
      </w:rPr>
    </w:lvl>
    <w:lvl w:ilvl="6" w:tplc="BE6E170A">
      <w:numFmt w:val="bullet"/>
      <w:lvlText w:val="•"/>
      <w:lvlJc w:val="left"/>
      <w:pPr>
        <w:ind w:left="5862" w:hanging="116"/>
      </w:pPr>
      <w:rPr>
        <w:rFonts w:hint="default"/>
        <w:lang w:val="en-US" w:eastAsia="en-US" w:bidi="ar-SA"/>
      </w:rPr>
    </w:lvl>
    <w:lvl w:ilvl="7" w:tplc="2B20B188">
      <w:numFmt w:val="bullet"/>
      <w:lvlText w:val="•"/>
      <w:lvlJc w:val="left"/>
      <w:pPr>
        <w:ind w:left="6947" w:hanging="116"/>
      </w:pPr>
      <w:rPr>
        <w:rFonts w:hint="default"/>
        <w:lang w:val="en-US" w:eastAsia="en-US" w:bidi="ar-SA"/>
      </w:rPr>
    </w:lvl>
    <w:lvl w:ilvl="8" w:tplc="36CA67CE">
      <w:numFmt w:val="bullet"/>
      <w:lvlText w:val="•"/>
      <w:lvlJc w:val="left"/>
      <w:pPr>
        <w:ind w:left="8033" w:hanging="116"/>
      </w:pPr>
      <w:rPr>
        <w:rFonts w:hint="default"/>
        <w:lang w:val="en-US" w:eastAsia="en-US" w:bidi="ar-SA"/>
      </w:rPr>
    </w:lvl>
  </w:abstractNum>
  <w:abstractNum w:abstractNumId="9" w15:restartNumberingAfterBreak="0">
    <w:nsid w:val="37DE7125"/>
    <w:multiLevelType w:val="hybridMultilevel"/>
    <w:tmpl w:val="D0DC2A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8C258E"/>
    <w:multiLevelType w:val="multilevel"/>
    <w:tmpl w:val="90C07CE2"/>
    <w:lvl w:ilvl="0">
      <w:start w:val="2"/>
      <w:numFmt w:val="decimal"/>
      <w:lvlText w:val="%1."/>
      <w:lvlJc w:val="left"/>
      <w:pPr>
        <w:ind w:left="720" w:hanging="360"/>
      </w:pPr>
      <w:rPr>
        <w:rFonts w:ascii="Arial" w:hAnsi="Arial" w:cs="Aria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7042415"/>
    <w:multiLevelType w:val="hybridMultilevel"/>
    <w:tmpl w:val="1D744C6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7C07E4"/>
    <w:multiLevelType w:val="hybridMultilevel"/>
    <w:tmpl w:val="24A435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F36AA4"/>
    <w:multiLevelType w:val="hybridMultilevel"/>
    <w:tmpl w:val="3B36ED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91B1C"/>
    <w:multiLevelType w:val="hybridMultilevel"/>
    <w:tmpl w:val="E6B8D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755C0A"/>
    <w:multiLevelType w:val="hybridMultilevel"/>
    <w:tmpl w:val="A12A2F7E"/>
    <w:lvl w:ilvl="0" w:tplc="04627540">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6" w15:restartNumberingAfterBreak="0">
    <w:nsid w:val="508D6A14"/>
    <w:multiLevelType w:val="hybridMultilevel"/>
    <w:tmpl w:val="B9AA274A"/>
    <w:lvl w:ilvl="0" w:tplc="52CAA272">
      <w:start w:val="1"/>
      <w:numFmt w:val="lowerLetter"/>
      <w:lvlText w:val="(%1)"/>
      <w:lvlJc w:val="left"/>
      <w:pPr>
        <w:ind w:left="1636" w:hanging="360"/>
      </w:pPr>
      <w:rPr>
        <w:rFonts w:hint="default"/>
        <w:b w:val="0"/>
        <w:i w:val="0"/>
        <w:color w:val="auto"/>
      </w:rPr>
    </w:lvl>
    <w:lvl w:ilvl="1" w:tplc="08090019">
      <w:start w:val="1"/>
      <w:numFmt w:val="lowerLetter"/>
      <w:lvlText w:val="%2."/>
      <w:lvlJc w:val="left"/>
      <w:pPr>
        <w:ind w:left="2356" w:hanging="360"/>
      </w:pPr>
    </w:lvl>
    <w:lvl w:ilvl="2" w:tplc="0809001B">
      <w:start w:val="1"/>
      <w:numFmt w:val="lowerRoman"/>
      <w:lvlText w:val="%3."/>
      <w:lvlJc w:val="right"/>
      <w:pPr>
        <w:ind w:left="3076" w:hanging="180"/>
      </w:pPr>
    </w:lvl>
    <w:lvl w:ilvl="3" w:tplc="0809000F">
      <w:start w:val="1"/>
      <w:numFmt w:val="decimal"/>
      <w:lvlText w:val="%4."/>
      <w:lvlJc w:val="left"/>
      <w:pPr>
        <w:ind w:left="3796" w:hanging="360"/>
      </w:pPr>
    </w:lvl>
    <w:lvl w:ilvl="4" w:tplc="08090019">
      <w:start w:val="1"/>
      <w:numFmt w:val="lowerLetter"/>
      <w:lvlText w:val="%5."/>
      <w:lvlJc w:val="left"/>
      <w:pPr>
        <w:ind w:left="4516" w:hanging="360"/>
      </w:pPr>
    </w:lvl>
    <w:lvl w:ilvl="5" w:tplc="0809001B">
      <w:start w:val="1"/>
      <w:numFmt w:val="lowerRoman"/>
      <w:lvlText w:val="%6."/>
      <w:lvlJc w:val="right"/>
      <w:pPr>
        <w:ind w:left="5236" w:hanging="180"/>
      </w:pPr>
    </w:lvl>
    <w:lvl w:ilvl="6" w:tplc="0809000F">
      <w:start w:val="1"/>
      <w:numFmt w:val="decimal"/>
      <w:lvlText w:val="%7."/>
      <w:lvlJc w:val="left"/>
      <w:pPr>
        <w:ind w:left="5956" w:hanging="360"/>
      </w:pPr>
    </w:lvl>
    <w:lvl w:ilvl="7" w:tplc="08090019">
      <w:start w:val="1"/>
      <w:numFmt w:val="lowerLetter"/>
      <w:lvlText w:val="%8."/>
      <w:lvlJc w:val="left"/>
      <w:pPr>
        <w:ind w:left="6676" w:hanging="360"/>
      </w:pPr>
    </w:lvl>
    <w:lvl w:ilvl="8" w:tplc="0809001B">
      <w:start w:val="1"/>
      <w:numFmt w:val="lowerRoman"/>
      <w:lvlText w:val="%9."/>
      <w:lvlJc w:val="right"/>
      <w:pPr>
        <w:ind w:left="7396" w:hanging="180"/>
      </w:pPr>
    </w:lvl>
  </w:abstractNum>
  <w:abstractNum w:abstractNumId="17" w15:restartNumberingAfterBreak="0">
    <w:nsid w:val="509E11CE"/>
    <w:multiLevelType w:val="hybridMultilevel"/>
    <w:tmpl w:val="D70A4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5E74CE"/>
    <w:multiLevelType w:val="hybridMultilevel"/>
    <w:tmpl w:val="A1DCFC4E"/>
    <w:lvl w:ilvl="0" w:tplc="E1F64B1E">
      <w:numFmt w:val="bullet"/>
      <w:lvlText w:val="•"/>
      <w:lvlJc w:val="left"/>
      <w:pPr>
        <w:ind w:left="803" w:hanging="364"/>
      </w:pPr>
      <w:rPr>
        <w:rFonts w:ascii="Times New Roman" w:eastAsia="Times New Roman" w:hAnsi="Times New Roman" w:cs="Times New Roman" w:hint="default"/>
        <w:spacing w:val="0"/>
        <w:w w:val="99"/>
        <w:lang w:val="en-US" w:eastAsia="en-US" w:bidi="ar-SA"/>
      </w:rPr>
    </w:lvl>
    <w:lvl w:ilvl="1" w:tplc="2588366A">
      <w:numFmt w:val="bullet"/>
      <w:lvlText w:val="•"/>
      <w:lvlJc w:val="left"/>
      <w:pPr>
        <w:ind w:left="1740" w:hanging="364"/>
      </w:pPr>
      <w:rPr>
        <w:rFonts w:hint="default"/>
        <w:lang w:val="en-US" w:eastAsia="en-US" w:bidi="ar-SA"/>
      </w:rPr>
    </w:lvl>
    <w:lvl w:ilvl="2" w:tplc="F1AA8692">
      <w:numFmt w:val="bullet"/>
      <w:lvlText w:val="•"/>
      <w:lvlJc w:val="left"/>
      <w:pPr>
        <w:ind w:left="2680" w:hanging="364"/>
      </w:pPr>
      <w:rPr>
        <w:rFonts w:hint="default"/>
        <w:lang w:val="en-US" w:eastAsia="en-US" w:bidi="ar-SA"/>
      </w:rPr>
    </w:lvl>
    <w:lvl w:ilvl="3" w:tplc="0AA6EAE8">
      <w:numFmt w:val="bullet"/>
      <w:lvlText w:val="•"/>
      <w:lvlJc w:val="left"/>
      <w:pPr>
        <w:ind w:left="3621" w:hanging="364"/>
      </w:pPr>
      <w:rPr>
        <w:rFonts w:hint="default"/>
        <w:lang w:val="en-US" w:eastAsia="en-US" w:bidi="ar-SA"/>
      </w:rPr>
    </w:lvl>
    <w:lvl w:ilvl="4" w:tplc="86329FF0">
      <w:numFmt w:val="bullet"/>
      <w:lvlText w:val="•"/>
      <w:lvlJc w:val="left"/>
      <w:pPr>
        <w:ind w:left="4561" w:hanging="364"/>
      </w:pPr>
      <w:rPr>
        <w:rFonts w:hint="default"/>
        <w:lang w:val="en-US" w:eastAsia="en-US" w:bidi="ar-SA"/>
      </w:rPr>
    </w:lvl>
    <w:lvl w:ilvl="5" w:tplc="36BE8844">
      <w:numFmt w:val="bullet"/>
      <w:lvlText w:val="•"/>
      <w:lvlJc w:val="left"/>
      <w:pPr>
        <w:ind w:left="5502" w:hanging="364"/>
      </w:pPr>
      <w:rPr>
        <w:rFonts w:hint="default"/>
        <w:lang w:val="en-US" w:eastAsia="en-US" w:bidi="ar-SA"/>
      </w:rPr>
    </w:lvl>
    <w:lvl w:ilvl="6" w:tplc="FF421C12">
      <w:numFmt w:val="bullet"/>
      <w:lvlText w:val="•"/>
      <w:lvlJc w:val="left"/>
      <w:pPr>
        <w:ind w:left="6442" w:hanging="364"/>
      </w:pPr>
      <w:rPr>
        <w:rFonts w:hint="default"/>
        <w:lang w:val="en-US" w:eastAsia="en-US" w:bidi="ar-SA"/>
      </w:rPr>
    </w:lvl>
    <w:lvl w:ilvl="7" w:tplc="5FAA701A">
      <w:numFmt w:val="bullet"/>
      <w:lvlText w:val="•"/>
      <w:lvlJc w:val="left"/>
      <w:pPr>
        <w:ind w:left="7382" w:hanging="364"/>
      </w:pPr>
      <w:rPr>
        <w:rFonts w:hint="default"/>
        <w:lang w:val="en-US" w:eastAsia="en-US" w:bidi="ar-SA"/>
      </w:rPr>
    </w:lvl>
    <w:lvl w:ilvl="8" w:tplc="2B9A2290">
      <w:numFmt w:val="bullet"/>
      <w:lvlText w:val="•"/>
      <w:lvlJc w:val="left"/>
      <w:pPr>
        <w:ind w:left="8323" w:hanging="364"/>
      </w:pPr>
      <w:rPr>
        <w:rFonts w:hint="default"/>
        <w:lang w:val="en-US" w:eastAsia="en-US" w:bidi="ar-SA"/>
      </w:rPr>
    </w:lvl>
  </w:abstractNum>
  <w:abstractNum w:abstractNumId="19" w15:restartNumberingAfterBreak="0">
    <w:nsid w:val="5BD543F2"/>
    <w:multiLevelType w:val="hybridMultilevel"/>
    <w:tmpl w:val="E6B8D9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EE0A8C"/>
    <w:multiLevelType w:val="hybridMultilevel"/>
    <w:tmpl w:val="DC5C397E"/>
    <w:lvl w:ilvl="0" w:tplc="E022FE48">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2105F9"/>
    <w:multiLevelType w:val="hybridMultilevel"/>
    <w:tmpl w:val="3B4AE5BA"/>
    <w:lvl w:ilvl="0" w:tplc="D5C8E804">
      <w:start w:val="5"/>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67751E"/>
    <w:multiLevelType w:val="multilevel"/>
    <w:tmpl w:val="BE6E39EC"/>
    <w:lvl w:ilvl="0">
      <w:start w:val="1"/>
      <w:numFmt w:val="bullet"/>
      <w:lvlText w:val="-"/>
      <w:lvlJc w:val="left"/>
      <w:pPr>
        <w:tabs>
          <w:tab w:val="num" w:pos="720"/>
        </w:tabs>
        <w:ind w:left="720" w:hanging="360"/>
      </w:pPr>
      <w:rPr>
        <w:rFonts w:ascii="Cambria" w:eastAsiaTheme="minorHAnsi" w:hAnsi="Cambria"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E5091C"/>
    <w:multiLevelType w:val="hybridMultilevel"/>
    <w:tmpl w:val="5BF41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6E34F74"/>
    <w:multiLevelType w:val="hybridMultilevel"/>
    <w:tmpl w:val="D228F9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684E7B"/>
    <w:multiLevelType w:val="hybridMultilevel"/>
    <w:tmpl w:val="149C17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362026"/>
    <w:multiLevelType w:val="hybridMultilevel"/>
    <w:tmpl w:val="09B26F1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4E722B"/>
    <w:multiLevelType w:val="hybridMultilevel"/>
    <w:tmpl w:val="933E2AB4"/>
    <w:lvl w:ilvl="0" w:tplc="B24A2DF2">
      <w:start w:val="1"/>
      <w:numFmt w:val="lowerRoman"/>
      <w:lvlText w:val="(%1)"/>
      <w:lvlJc w:val="left"/>
      <w:pPr>
        <w:ind w:left="1353" w:hanging="360"/>
      </w:pPr>
      <w:rPr>
        <w:b w:val="0"/>
        <w:i w:val="0"/>
        <w:color w:val="auto"/>
      </w:rPr>
    </w:lvl>
    <w:lvl w:ilvl="1" w:tplc="08090019">
      <w:start w:val="1"/>
      <w:numFmt w:val="lowerLetter"/>
      <w:lvlText w:val="%2."/>
      <w:lvlJc w:val="left"/>
      <w:pPr>
        <w:ind w:left="2073" w:hanging="360"/>
      </w:pPr>
    </w:lvl>
    <w:lvl w:ilvl="2" w:tplc="0809001B">
      <w:start w:val="1"/>
      <w:numFmt w:val="lowerRoman"/>
      <w:lvlText w:val="%3."/>
      <w:lvlJc w:val="right"/>
      <w:pPr>
        <w:ind w:left="2793" w:hanging="180"/>
      </w:pPr>
    </w:lvl>
    <w:lvl w:ilvl="3" w:tplc="0809000F">
      <w:start w:val="1"/>
      <w:numFmt w:val="decimal"/>
      <w:lvlText w:val="%4."/>
      <w:lvlJc w:val="left"/>
      <w:pPr>
        <w:ind w:left="3513" w:hanging="360"/>
      </w:pPr>
    </w:lvl>
    <w:lvl w:ilvl="4" w:tplc="08090019">
      <w:start w:val="1"/>
      <w:numFmt w:val="lowerLetter"/>
      <w:lvlText w:val="%5."/>
      <w:lvlJc w:val="left"/>
      <w:pPr>
        <w:ind w:left="4233" w:hanging="360"/>
      </w:pPr>
    </w:lvl>
    <w:lvl w:ilvl="5" w:tplc="0809001B">
      <w:start w:val="1"/>
      <w:numFmt w:val="lowerRoman"/>
      <w:lvlText w:val="%6."/>
      <w:lvlJc w:val="right"/>
      <w:pPr>
        <w:ind w:left="4953" w:hanging="180"/>
      </w:pPr>
    </w:lvl>
    <w:lvl w:ilvl="6" w:tplc="0809000F">
      <w:start w:val="1"/>
      <w:numFmt w:val="decimal"/>
      <w:lvlText w:val="%7."/>
      <w:lvlJc w:val="left"/>
      <w:pPr>
        <w:ind w:left="5673" w:hanging="360"/>
      </w:pPr>
    </w:lvl>
    <w:lvl w:ilvl="7" w:tplc="08090019">
      <w:start w:val="1"/>
      <w:numFmt w:val="lowerLetter"/>
      <w:lvlText w:val="%8."/>
      <w:lvlJc w:val="left"/>
      <w:pPr>
        <w:ind w:left="6393" w:hanging="360"/>
      </w:pPr>
    </w:lvl>
    <w:lvl w:ilvl="8" w:tplc="0809001B">
      <w:start w:val="1"/>
      <w:numFmt w:val="lowerRoman"/>
      <w:lvlText w:val="%9."/>
      <w:lvlJc w:val="right"/>
      <w:pPr>
        <w:ind w:left="7113" w:hanging="180"/>
      </w:pPr>
    </w:lvl>
  </w:abstractNum>
  <w:abstractNum w:abstractNumId="28" w15:restartNumberingAfterBreak="0">
    <w:nsid w:val="73013072"/>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29" w15:restartNumberingAfterBreak="0">
    <w:nsid w:val="736C3980"/>
    <w:multiLevelType w:val="hybridMultilevel"/>
    <w:tmpl w:val="E4FE9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8E33FA"/>
    <w:multiLevelType w:val="hybridMultilevel"/>
    <w:tmpl w:val="0CFED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229AE"/>
    <w:multiLevelType w:val="hybridMultilevel"/>
    <w:tmpl w:val="7FB6FADC"/>
    <w:lvl w:ilvl="0" w:tplc="538C9F9A">
      <w:start w:val="100"/>
      <w:numFmt w:val="decimal"/>
      <w:lvlText w:val="%1."/>
      <w:lvlJc w:val="left"/>
      <w:pPr>
        <w:ind w:left="1253" w:hanging="409"/>
      </w:pPr>
      <w:rPr>
        <w:rFonts w:ascii="Arial" w:eastAsia="Arial" w:hAnsi="Arial" w:cs="Arial" w:hint="default"/>
        <w:b w:val="0"/>
        <w:bCs w:val="0"/>
        <w:i w:val="0"/>
        <w:iCs w:val="0"/>
        <w:spacing w:val="-1"/>
        <w:w w:val="98"/>
        <w:sz w:val="19"/>
        <w:szCs w:val="19"/>
        <w:lang w:val="en-US" w:eastAsia="en-US" w:bidi="ar-SA"/>
      </w:rPr>
    </w:lvl>
    <w:lvl w:ilvl="1" w:tplc="3DCE8222">
      <w:start w:val="1"/>
      <w:numFmt w:val="lowerLetter"/>
      <w:lvlText w:val="(%2)"/>
      <w:lvlJc w:val="left"/>
      <w:pPr>
        <w:ind w:left="1528" w:hanging="362"/>
      </w:pPr>
      <w:rPr>
        <w:rFonts w:ascii="Cambria" w:eastAsia="Cambria" w:hAnsi="Cambria" w:cs="Cambria" w:hint="default"/>
        <w:b w:val="0"/>
        <w:bCs w:val="0"/>
        <w:i w:val="0"/>
        <w:iCs w:val="0"/>
        <w:spacing w:val="-1"/>
        <w:w w:val="97"/>
        <w:sz w:val="23"/>
        <w:szCs w:val="23"/>
        <w:lang w:val="en-US" w:eastAsia="en-US" w:bidi="ar-SA"/>
      </w:rPr>
    </w:lvl>
    <w:lvl w:ilvl="2" w:tplc="B01CA592">
      <w:numFmt w:val="bullet"/>
      <w:lvlText w:val="•"/>
      <w:lvlJc w:val="left"/>
      <w:pPr>
        <w:ind w:left="2453" w:hanging="362"/>
      </w:pPr>
      <w:rPr>
        <w:rFonts w:hint="default"/>
        <w:lang w:val="en-US" w:eastAsia="en-US" w:bidi="ar-SA"/>
      </w:rPr>
    </w:lvl>
    <w:lvl w:ilvl="3" w:tplc="491ABF86">
      <w:numFmt w:val="bullet"/>
      <w:lvlText w:val="•"/>
      <w:lvlJc w:val="left"/>
      <w:pPr>
        <w:ind w:left="3387" w:hanging="362"/>
      </w:pPr>
      <w:rPr>
        <w:rFonts w:hint="default"/>
        <w:lang w:val="en-US" w:eastAsia="en-US" w:bidi="ar-SA"/>
      </w:rPr>
    </w:lvl>
    <w:lvl w:ilvl="4" w:tplc="053C0A96">
      <w:numFmt w:val="bullet"/>
      <w:lvlText w:val="•"/>
      <w:lvlJc w:val="left"/>
      <w:pPr>
        <w:ind w:left="4321" w:hanging="362"/>
      </w:pPr>
      <w:rPr>
        <w:rFonts w:hint="default"/>
        <w:lang w:val="en-US" w:eastAsia="en-US" w:bidi="ar-SA"/>
      </w:rPr>
    </w:lvl>
    <w:lvl w:ilvl="5" w:tplc="6B02C4B6">
      <w:numFmt w:val="bullet"/>
      <w:lvlText w:val="•"/>
      <w:lvlJc w:val="left"/>
      <w:pPr>
        <w:ind w:left="5255" w:hanging="362"/>
      </w:pPr>
      <w:rPr>
        <w:rFonts w:hint="default"/>
        <w:lang w:val="en-US" w:eastAsia="en-US" w:bidi="ar-SA"/>
      </w:rPr>
    </w:lvl>
    <w:lvl w:ilvl="6" w:tplc="05FAA64E">
      <w:numFmt w:val="bullet"/>
      <w:lvlText w:val="•"/>
      <w:lvlJc w:val="left"/>
      <w:pPr>
        <w:ind w:left="6188" w:hanging="362"/>
      </w:pPr>
      <w:rPr>
        <w:rFonts w:hint="default"/>
        <w:lang w:val="en-US" w:eastAsia="en-US" w:bidi="ar-SA"/>
      </w:rPr>
    </w:lvl>
    <w:lvl w:ilvl="7" w:tplc="90C8DDEE">
      <w:numFmt w:val="bullet"/>
      <w:lvlText w:val="•"/>
      <w:lvlJc w:val="left"/>
      <w:pPr>
        <w:ind w:left="7122" w:hanging="362"/>
      </w:pPr>
      <w:rPr>
        <w:rFonts w:hint="default"/>
        <w:lang w:val="en-US" w:eastAsia="en-US" w:bidi="ar-SA"/>
      </w:rPr>
    </w:lvl>
    <w:lvl w:ilvl="8" w:tplc="B36CC75E">
      <w:numFmt w:val="bullet"/>
      <w:lvlText w:val="•"/>
      <w:lvlJc w:val="left"/>
      <w:pPr>
        <w:ind w:left="8056" w:hanging="362"/>
      </w:pPr>
      <w:rPr>
        <w:rFonts w:hint="default"/>
        <w:lang w:val="en-US" w:eastAsia="en-US" w:bidi="ar-SA"/>
      </w:rPr>
    </w:lvl>
  </w:abstractNum>
  <w:abstractNum w:abstractNumId="32" w15:restartNumberingAfterBreak="0">
    <w:nsid w:val="756151D0"/>
    <w:multiLevelType w:val="hybridMultilevel"/>
    <w:tmpl w:val="DED4FD3C"/>
    <w:lvl w:ilvl="0" w:tplc="04090017">
      <w:start w:val="1"/>
      <w:numFmt w:val="lowerLetter"/>
      <w:lvlText w:val="%1)"/>
      <w:lvlJc w:val="left"/>
      <w:pPr>
        <w:ind w:left="1434" w:hanging="356"/>
      </w:pPr>
      <w:rPr>
        <w:rFonts w:hint="default"/>
        <w:b w:val="0"/>
        <w:bCs w:val="0"/>
        <w:i w:val="0"/>
        <w:iCs w:val="0"/>
        <w:spacing w:val="-1"/>
        <w:w w:val="93"/>
        <w:sz w:val="23"/>
        <w:szCs w:val="23"/>
        <w:lang w:val="en-US" w:eastAsia="en-US" w:bidi="ar-SA"/>
      </w:rPr>
    </w:lvl>
    <w:lvl w:ilvl="1" w:tplc="A2D2FBFC">
      <w:numFmt w:val="bullet"/>
      <w:lvlText w:val="•"/>
      <w:lvlJc w:val="left"/>
      <w:pPr>
        <w:ind w:left="2288" w:hanging="356"/>
      </w:pPr>
      <w:rPr>
        <w:rFonts w:hint="default"/>
        <w:lang w:val="en-US" w:eastAsia="en-US" w:bidi="ar-SA"/>
      </w:rPr>
    </w:lvl>
    <w:lvl w:ilvl="2" w:tplc="ABA2D2C4">
      <w:numFmt w:val="bullet"/>
      <w:lvlText w:val="•"/>
      <w:lvlJc w:val="left"/>
      <w:pPr>
        <w:ind w:left="3136" w:hanging="356"/>
      </w:pPr>
      <w:rPr>
        <w:rFonts w:hint="default"/>
        <w:lang w:val="en-US" w:eastAsia="en-US" w:bidi="ar-SA"/>
      </w:rPr>
    </w:lvl>
    <w:lvl w:ilvl="3" w:tplc="464C64C0">
      <w:numFmt w:val="bullet"/>
      <w:lvlText w:val="•"/>
      <w:lvlJc w:val="left"/>
      <w:pPr>
        <w:ind w:left="3985" w:hanging="356"/>
      </w:pPr>
      <w:rPr>
        <w:rFonts w:hint="default"/>
        <w:lang w:val="en-US" w:eastAsia="en-US" w:bidi="ar-SA"/>
      </w:rPr>
    </w:lvl>
    <w:lvl w:ilvl="4" w:tplc="90F23EA4">
      <w:numFmt w:val="bullet"/>
      <w:lvlText w:val="•"/>
      <w:lvlJc w:val="left"/>
      <w:pPr>
        <w:ind w:left="4833" w:hanging="356"/>
      </w:pPr>
      <w:rPr>
        <w:rFonts w:hint="default"/>
        <w:lang w:val="en-US" w:eastAsia="en-US" w:bidi="ar-SA"/>
      </w:rPr>
    </w:lvl>
    <w:lvl w:ilvl="5" w:tplc="92847762">
      <w:numFmt w:val="bullet"/>
      <w:lvlText w:val="•"/>
      <w:lvlJc w:val="left"/>
      <w:pPr>
        <w:ind w:left="5682" w:hanging="356"/>
      </w:pPr>
      <w:rPr>
        <w:rFonts w:hint="default"/>
        <w:lang w:val="en-US" w:eastAsia="en-US" w:bidi="ar-SA"/>
      </w:rPr>
    </w:lvl>
    <w:lvl w:ilvl="6" w:tplc="616A79F6">
      <w:numFmt w:val="bullet"/>
      <w:lvlText w:val="•"/>
      <w:lvlJc w:val="left"/>
      <w:pPr>
        <w:ind w:left="6530" w:hanging="356"/>
      </w:pPr>
      <w:rPr>
        <w:rFonts w:hint="default"/>
        <w:lang w:val="en-US" w:eastAsia="en-US" w:bidi="ar-SA"/>
      </w:rPr>
    </w:lvl>
    <w:lvl w:ilvl="7" w:tplc="42121D02">
      <w:numFmt w:val="bullet"/>
      <w:lvlText w:val="•"/>
      <w:lvlJc w:val="left"/>
      <w:pPr>
        <w:ind w:left="7378" w:hanging="356"/>
      </w:pPr>
      <w:rPr>
        <w:rFonts w:hint="default"/>
        <w:lang w:val="en-US" w:eastAsia="en-US" w:bidi="ar-SA"/>
      </w:rPr>
    </w:lvl>
    <w:lvl w:ilvl="8" w:tplc="3E908E96">
      <w:numFmt w:val="bullet"/>
      <w:lvlText w:val="•"/>
      <w:lvlJc w:val="left"/>
      <w:pPr>
        <w:ind w:left="8227" w:hanging="356"/>
      </w:pPr>
      <w:rPr>
        <w:rFonts w:hint="default"/>
        <w:lang w:val="en-US" w:eastAsia="en-US" w:bidi="ar-SA"/>
      </w:rPr>
    </w:lvl>
  </w:abstractNum>
  <w:abstractNum w:abstractNumId="33" w15:restartNumberingAfterBreak="0">
    <w:nsid w:val="7D545060"/>
    <w:multiLevelType w:val="hybridMultilevel"/>
    <w:tmpl w:val="1D744C6C"/>
    <w:lvl w:ilvl="0" w:tplc="FFFFFFFF">
      <w:start w:val="10"/>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DC363D5"/>
    <w:multiLevelType w:val="hybridMultilevel"/>
    <w:tmpl w:val="4E243794"/>
    <w:lvl w:ilvl="0" w:tplc="A2FE6440">
      <w:start w:val="5"/>
      <w:numFmt w:val="lowerRoman"/>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E46164"/>
    <w:multiLevelType w:val="hybridMultilevel"/>
    <w:tmpl w:val="C5A27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1280193">
    <w:abstractNumId w:val="25"/>
  </w:num>
  <w:num w:numId="2" w16cid:durableId="1239946288">
    <w:abstractNumId w:val="4"/>
  </w:num>
  <w:num w:numId="3" w16cid:durableId="835148104">
    <w:abstractNumId w:val="12"/>
  </w:num>
  <w:num w:numId="4" w16cid:durableId="942493055">
    <w:abstractNumId w:val="26"/>
  </w:num>
  <w:num w:numId="5" w16cid:durableId="1694260003">
    <w:abstractNumId w:val="5"/>
  </w:num>
  <w:num w:numId="6" w16cid:durableId="1155075248">
    <w:abstractNumId w:val="29"/>
  </w:num>
  <w:num w:numId="7" w16cid:durableId="1611551614">
    <w:abstractNumId w:val="28"/>
  </w:num>
  <w:num w:numId="8" w16cid:durableId="1595556962">
    <w:abstractNumId w:val="32"/>
  </w:num>
  <w:num w:numId="9" w16cid:durableId="509485175">
    <w:abstractNumId w:val="0"/>
  </w:num>
  <w:num w:numId="10" w16cid:durableId="841773581">
    <w:abstractNumId w:val="31"/>
  </w:num>
  <w:num w:numId="11" w16cid:durableId="298076644">
    <w:abstractNumId w:val="9"/>
  </w:num>
  <w:num w:numId="12" w16cid:durableId="2118059571">
    <w:abstractNumId w:val="14"/>
  </w:num>
  <w:num w:numId="13" w16cid:durableId="956910481">
    <w:abstractNumId w:val="19"/>
  </w:num>
  <w:num w:numId="14" w16cid:durableId="1668557184">
    <w:abstractNumId w:val="7"/>
  </w:num>
  <w:num w:numId="15" w16cid:durableId="1179463553">
    <w:abstractNumId w:val="20"/>
  </w:num>
  <w:num w:numId="16" w16cid:durableId="883054971">
    <w:abstractNumId w:val="1"/>
  </w:num>
  <w:num w:numId="17" w16cid:durableId="1769039625">
    <w:abstractNumId w:val="24"/>
  </w:num>
  <w:num w:numId="18" w16cid:durableId="2088381012">
    <w:abstractNumId w:val="17"/>
  </w:num>
  <w:num w:numId="19" w16cid:durableId="5134271">
    <w:abstractNumId w:val="3"/>
  </w:num>
  <w:num w:numId="20" w16cid:durableId="902955900">
    <w:abstractNumId w:val="35"/>
  </w:num>
  <w:num w:numId="21" w16cid:durableId="1412460174">
    <w:abstractNumId w:val="13"/>
  </w:num>
  <w:num w:numId="22" w16cid:durableId="1211305945">
    <w:abstractNumId w:val="15"/>
  </w:num>
  <w:num w:numId="23" w16cid:durableId="984235338">
    <w:abstractNumId w:val="30"/>
  </w:num>
  <w:num w:numId="24" w16cid:durableId="193688191">
    <w:abstractNumId w:val="23"/>
  </w:num>
  <w:num w:numId="25" w16cid:durableId="631792582">
    <w:abstractNumId w:val="21"/>
  </w:num>
  <w:num w:numId="26" w16cid:durableId="1974018754">
    <w:abstractNumId w:val="2"/>
  </w:num>
  <w:num w:numId="27" w16cid:durableId="808059142">
    <w:abstractNumId w:val="11"/>
  </w:num>
  <w:num w:numId="28" w16cid:durableId="602038187">
    <w:abstractNumId w:val="27"/>
  </w:num>
  <w:num w:numId="29" w16cid:durableId="726538789">
    <w:abstractNumId w:val="16"/>
  </w:num>
  <w:num w:numId="30" w16cid:durableId="2026400367">
    <w:abstractNumId w:val="34"/>
  </w:num>
  <w:num w:numId="31" w16cid:durableId="128863323">
    <w:abstractNumId w:val="33"/>
  </w:num>
  <w:num w:numId="32" w16cid:durableId="553614364">
    <w:abstractNumId w:val="6"/>
  </w:num>
  <w:num w:numId="33" w16cid:durableId="271473548">
    <w:abstractNumId w:val="10"/>
  </w:num>
  <w:num w:numId="34" w16cid:durableId="1722169097">
    <w:abstractNumId w:val="8"/>
  </w:num>
  <w:num w:numId="35" w16cid:durableId="1920627895">
    <w:abstractNumId w:val="18"/>
  </w:num>
  <w:num w:numId="36" w16cid:durableId="2616468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ES" w:vendorID="64" w:dllVersion="6" w:nlCheck="1" w:checkStyle="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52"/>
    <w:rsid w:val="00000448"/>
    <w:rsid w:val="00003618"/>
    <w:rsid w:val="000049BF"/>
    <w:rsid w:val="00005034"/>
    <w:rsid w:val="0000623D"/>
    <w:rsid w:val="00006D79"/>
    <w:rsid w:val="00010BA6"/>
    <w:rsid w:val="0001173E"/>
    <w:rsid w:val="00011E2F"/>
    <w:rsid w:val="00016369"/>
    <w:rsid w:val="00017E0F"/>
    <w:rsid w:val="00021800"/>
    <w:rsid w:val="00021F27"/>
    <w:rsid w:val="0002517B"/>
    <w:rsid w:val="000251F4"/>
    <w:rsid w:val="00027AB6"/>
    <w:rsid w:val="0003084F"/>
    <w:rsid w:val="000341E9"/>
    <w:rsid w:val="00037914"/>
    <w:rsid w:val="0004242D"/>
    <w:rsid w:val="0004494D"/>
    <w:rsid w:val="00044EE2"/>
    <w:rsid w:val="00045ADC"/>
    <w:rsid w:val="00046C67"/>
    <w:rsid w:val="000512F7"/>
    <w:rsid w:val="00052801"/>
    <w:rsid w:val="0006546D"/>
    <w:rsid w:val="00070314"/>
    <w:rsid w:val="00075C6E"/>
    <w:rsid w:val="00075E6C"/>
    <w:rsid w:val="00077665"/>
    <w:rsid w:val="00084CB0"/>
    <w:rsid w:val="000A5EAB"/>
    <w:rsid w:val="000B0EF1"/>
    <w:rsid w:val="000B1147"/>
    <w:rsid w:val="000B6E77"/>
    <w:rsid w:val="000C1028"/>
    <w:rsid w:val="000C3030"/>
    <w:rsid w:val="000C5138"/>
    <w:rsid w:val="000D5565"/>
    <w:rsid w:val="000E60CC"/>
    <w:rsid w:val="000E7D3B"/>
    <w:rsid w:val="000F4C27"/>
    <w:rsid w:val="000F4D6B"/>
    <w:rsid w:val="00102ED3"/>
    <w:rsid w:val="00103854"/>
    <w:rsid w:val="0010513D"/>
    <w:rsid w:val="00106609"/>
    <w:rsid w:val="00114570"/>
    <w:rsid w:val="00120461"/>
    <w:rsid w:val="00122BA8"/>
    <w:rsid w:val="00125DCA"/>
    <w:rsid w:val="00126A3D"/>
    <w:rsid w:val="00133967"/>
    <w:rsid w:val="00152D3E"/>
    <w:rsid w:val="00155737"/>
    <w:rsid w:val="00156EC7"/>
    <w:rsid w:val="00162EA6"/>
    <w:rsid w:val="00165BBB"/>
    <w:rsid w:val="0016717F"/>
    <w:rsid w:val="00171386"/>
    <w:rsid w:val="001828F8"/>
    <w:rsid w:val="0018344C"/>
    <w:rsid w:val="0018414F"/>
    <w:rsid w:val="00185B4E"/>
    <w:rsid w:val="001871CB"/>
    <w:rsid w:val="00187C52"/>
    <w:rsid w:val="00193EFF"/>
    <w:rsid w:val="001945CB"/>
    <w:rsid w:val="00197116"/>
    <w:rsid w:val="001A2CF1"/>
    <w:rsid w:val="001A35E5"/>
    <w:rsid w:val="001A3D8B"/>
    <w:rsid w:val="001A6CBA"/>
    <w:rsid w:val="001B12C8"/>
    <w:rsid w:val="001B1CBB"/>
    <w:rsid w:val="001B275A"/>
    <w:rsid w:val="001B391B"/>
    <w:rsid w:val="001B3962"/>
    <w:rsid w:val="001D2AC9"/>
    <w:rsid w:val="001D630E"/>
    <w:rsid w:val="001E1EA2"/>
    <w:rsid w:val="001E39A2"/>
    <w:rsid w:val="001E39C7"/>
    <w:rsid w:val="001E5F29"/>
    <w:rsid w:val="001F27E2"/>
    <w:rsid w:val="00202F36"/>
    <w:rsid w:val="00204930"/>
    <w:rsid w:val="00205A4A"/>
    <w:rsid w:val="00210E3D"/>
    <w:rsid w:val="00211B35"/>
    <w:rsid w:val="00215346"/>
    <w:rsid w:val="00216818"/>
    <w:rsid w:val="00223EAD"/>
    <w:rsid w:val="002256ED"/>
    <w:rsid w:val="00236F52"/>
    <w:rsid w:val="00243C97"/>
    <w:rsid w:val="00251709"/>
    <w:rsid w:val="002548BC"/>
    <w:rsid w:val="00255216"/>
    <w:rsid w:val="00257893"/>
    <w:rsid w:val="00257FD6"/>
    <w:rsid w:val="0026210E"/>
    <w:rsid w:val="002631E3"/>
    <w:rsid w:val="00267B29"/>
    <w:rsid w:val="002742D4"/>
    <w:rsid w:val="002758A5"/>
    <w:rsid w:val="002822C9"/>
    <w:rsid w:val="0028251B"/>
    <w:rsid w:val="00290C86"/>
    <w:rsid w:val="00291866"/>
    <w:rsid w:val="00294213"/>
    <w:rsid w:val="00297EFC"/>
    <w:rsid w:val="002A00BF"/>
    <w:rsid w:val="002A02F6"/>
    <w:rsid w:val="002A0AD9"/>
    <w:rsid w:val="002A2973"/>
    <w:rsid w:val="002A6449"/>
    <w:rsid w:val="002B1134"/>
    <w:rsid w:val="002B43B1"/>
    <w:rsid w:val="002B5833"/>
    <w:rsid w:val="002B7F23"/>
    <w:rsid w:val="002C07EB"/>
    <w:rsid w:val="002C6FFE"/>
    <w:rsid w:val="002C7DC3"/>
    <w:rsid w:val="002D2C02"/>
    <w:rsid w:val="002D322D"/>
    <w:rsid w:val="002D3FB2"/>
    <w:rsid w:val="002D593C"/>
    <w:rsid w:val="002E1F12"/>
    <w:rsid w:val="002E3F9A"/>
    <w:rsid w:val="002F2D8C"/>
    <w:rsid w:val="002F342F"/>
    <w:rsid w:val="002F39EC"/>
    <w:rsid w:val="002F5440"/>
    <w:rsid w:val="00301289"/>
    <w:rsid w:val="00301E3E"/>
    <w:rsid w:val="00304CD5"/>
    <w:rsid w:val="0031035F"/>
    <w:rsid w:val="003158F4"/>
    <w:rsid w:val="0032171B"/>
    <w:rsid w:val="00321B15"/>
    <w:rsid w:val="003223B3"/>
    <w:rsid w:val="0032621D"/>
    <w:rsid w:val="0032636A"/>
    <w:rsid w:val="00337C3E"/>
    <w:rsid w:val="00341C75"/>
    <w:rsid w:val="00344880"/>
    <w:rsid w:val="00347638"/>
    <w:rsid w:val="00357187"/>
    <w:rsid w:val="003573E6"/>
    <w:rsid w:val="003649DC"/>
    <w:rsid w:val="003668BF"/>
    <w:rsid w:val="00375505"/>
    <w:rsid w:val="00384596"/>
    <w:rsid w:val="00384D6F"/>
    <w:rsid w:val="003872A0"/>
    <w:rsid w:val="003940F3"/>
    <w:rsid w:val="00395B46"/>
    <w:rsid w:val="003A2643"/>
    <w:rsid w:val="003A3084"/>
    <w:rsid w:val="003A3583"/>
    <w:rsid w:val="003A435C"/>
    <w:rsid w:val="003B684D"/>
    <w:rsid w:val="003B6F2D"/>
    <w:rsid w:val="003C3EB2"/>
    <w:rsid w:val="003D131A"/>
    <w:rsid w:val="003D5ACB"/>
    <w:rsid w:val="003D75C0"/>
    <w:rsid w:val="003F0EB5"/>
    <w:rsid w:val="003F3F0A"/>
    <w:rsid w:val="003F5A13"/>
    <w:rsid w:val="0040073E"/>
    <w:rsid w:val="00401772"/>
    <w:rsid w:val="00401873"/>
    <w:rsid w:val="00405A77"/>
    <w:rsid w:val="00407297"/>
    <w:rsid w:val="004077AD"/>
    <w:rsid w:val="00415153"/>
    <w:rsid w:val="00415161"/>
    <w:rsid w:val="00426D2E"/>
    <w:rsid w:val="004358EC"/>
    <w:rsid w:val="004364D4"/>
    <w:rsid w:val="0044282C"/>
    <w:rsid w:val="00443846"/>
    <w:rsid w:val="00452A4A"/>
    <w:rsid w:val="00456D39"/>
    <w:rsid w:val="004619AA"/>
    <w:rsid w:val="00462982"/>
    <w:rsid w:val="00466254"/>
    <w:rsid w:val="00470C72"/>
    <w:rsid w:val="0047145E"/>
    <w:rsid w:val="00472394"/>
    <w:rsid w:val="004725DC"/>
    <w:rsid w:val="00472845"/>
    <w:rsid w:val="00475032"/>
    <w:rsid w:val="00475379"/>
    <w:rsid w:val="00476428"/>
    <w:rsid w:val="0049123F"/>
    <w:rsid w:val="00493BC4"/>
    <w:rsid w:val="004B14B3"/>
    <w:rsid w:val="004B552C"/>
    <w:rsid w:val="004C3385"/>
    <w:rsid w:val="004C441B"/>
    <w:rsid w:val="004D0CC7"/>
    <w:rsid w:val="004D2CE1"/>
    <w:rsid w:val="004D3152"/>
    <w:rsid w:val="004D5124"/>
    <w:rsid w:val="004E2FBE"/>
    <w:rsid w:val="004E5882"/>
    <w:rsid w:val="004E6D5A"/>
    <w:rsid w:val="004F604C"/>
    <w:rsid w:val="004F6A2C"/>
    <w:rsid w:val="004F6E7A"/>
    <w:rsid w:val="004F71C7"/>
    <w:rsid w:val="0051485F"/>
    <w:rsid w:val="00514D4C"/>
    <w:rsid w:val="00522A79"/>
    <w:rsid w:val="0053492C"/>
    <w:rsid w:val="00541660"/>
    <w:rsid w:val="005467D3"/>
    <w:rsid w:val="005476E0"/>
    <w:rsid w:val="00547BAD"/>
    <w:rsid w:val="00550351"/>
    <w:rsid w:val="00552402"/>
    <w:rsid w:val="00555A98"/>
    <w:rsid w:val="00562FD9"/>
    <w:rsid w:val="00563177"/>
    <w:rsid w:val="00564E38"/>
    <w:rsid w:val="005662AF"/>
    <w:rsid w:val="00567DCE"/>
    <w:rsid w:val="005751A9"/>
    <w:rsid w:val="00576032"/>
    <w:rsid w:val="005804F0"/>
    <w:rsid w:val="00584D81"/>
    <w:rsid w:val="00593CCE"/>
    <w:rsid w:val="00594B68"/>
    <w:rsid w:val="00594F83"/>
    <w:rsid w:val="005A19BD"/>
    <w:rsid w:val="005A4BC6"/>
    <w:rsid w:val="005B15CD"/>
    <w:rsid w:val="005B5061"/>
    <w:rsid w:val="005B7ECC"/>
    <w:rsid w:val="005C6498"/>
    <w:rsid w:val="005C7A3E"/>
    <w:rsid w:val="005D246A"/>
    <w:rsid w:val="005D5B82"/>
    <w:rsid w:val="005E340B"/>
    <w:rsid w:val="005E61F5"/>
    <w:rsid w:val="005E6BFD"/>
    <w:rsid w:val="005F1C37"/>
    <w:rsid w:val="00603767"/>
    <w:rsid w:val="006046CE"/>
    <w:rsid w:val="00610FC9"/>
    <w:rsid w:val="0061295A"/>
    <w:rsid w:val="00621626"/>
    <w:rsid w:val="006306AE"/>
    <w:rsid w:val="00630FF6"/>
    <w:rsid w:val="00631317"/>
    <w:rsid w:val="00632611"/>
    <w:rsid w:val="00632EE2"/>
    <w:rsid w:val="00633068"/>
    <w:rsid w:val="006335FB"/>
    <w:rsid w:val="0063770C"/>
    <w:rsid w:val="0063792E"/>
    <w:rsid w:val="00637DB9"/>
    <w:rsid w:val="006432C0"/>
    <w:rsid w:val="006433E7"/>
    <w:rsid w:val="006462B1"/>
    <w:rsid w:val="006473A3"/>
    <w:rsid w:val="00647FF3"/>
    <w:rsid w:val="00653A54"/>
    <w:rsid w:val="0065451E"/>
    <w:rsid w:val="006560E7"/>
    <w:rsid w:val="006565C0"/>
    <w:rsid w:val="006575DE"/>
    <w:rsid w:val="0066161A"/>
    <w:rsid w:val="00662B88"/>
    <w:rsid w:val="006646E3"/>
    <w:rsid w:val="00670CEA"/>
    <w:rsid w:val="00671617"/>
    <w:rsid w:val="00672B39"/>
    <w:rsid w:val="0067376F"/>
    <w:rsid w:val="006749FF"/>
    <w:rsid w:val="00675A20"/>
    <w:rsid w:val="0067767E"/>
    <w:rsid w:val="006776EF"/>
    <w:rsid w:val="006820DC"/>
    <w:rsid w:val="00690836"/>
    <w:rsid w:val="006A1417"/>
    <w:rsid w:val="006A32CF"/>
    <w:rsid w:val="006A4E88"/>
    <w:rsid w:val="006A68A9"/>
    <w:rsid w:val="006C1FBA"/>
    <w:rsid w:val="006C24D5"/>
    <w:rsid w:val="006C356A"/>
    <w:rsid w:val="006D4B98"/>
    <w:rsid w:val="006E0C61"/>
    <w:rsid w:val="006E0EB4"/>
    <w:rsid w:val="006E649C"/>
    <w:rsid w:val="006E71DC"/>
    <w:rsid w:val="006E762F"/>
    <w:rsid w:val="006F0F04"/>
    <w:rsid w:val="006F1196"/>
    <w:rsid w:val="006F17A4"/>
    <w:rsid w:val="006F548C"/>
    <w:rsid w:val="00703231"/>
    <w:rsid w:val="00703283"/>
    <w:rsid w:val="007056FF"/>
    <w:rsid w:val="00705C2F"/>
    <w:rsid w:val="00715EEB"/>
    <w:rsid w:val="0071622D"/>
    <w:rsid w:val="00733FE8"/>
    <w:rsid w:val="00741157"/>
    <w:rsid w:val="00743E60"/>
    <w:rsid w:val="00745AB4"/>
    <w:rsid w:val="00747B74"/>
    <w:rsid w:val="007506D2"/>
    <w:rsid w:val="00753B01"/>
    <w:rsid w:val="0075475D"/>
    <w:rsid w:val="00754BBC"/>
    <w:rsid w:val="0075795D"/>
    <w:rsid w:val="007634CD"/>
    <w:rsid w:val="0077392A"/>
    <w:rsid w:val="00774682"/>
    <w:rsid w:val="00775008"/>
    <w:rsid w:val="00775568"/>
    <w:rsid w:val="007755AD"/>
    <w:rsid w:val="00775678"/>
    <w:rsid w:val="00777549"/>
    <w:rsid w:val="00780F32"/>
    <w:rsid w:val="007829A8"/>
    <w:rsid w:val="00785EAC"/>
    <w:rsid w:val="00791CF1"/>
    <w:rsid w:val="00794180"/>
    <w:rsid w:val="007964CB"/>
    <w:rsid w:val="007A1FE2"/>
    <w:rsid w:val="007A363A"/>
    <w:rsid w:val="007A4D91"/>
    <w:rsid w:val="007B3775"/>
    <w:rsid w:val="007C2656"/>
    <w:rsid w:val="007C424F"/>
    <w:rsid w:val="007C48CA"/>
    <w:rsid w:val="007C7C91"/>
    <w:rsid w:val="007D153A"/>
    <w:rsid w:val="007D1DAA"/>
    <w:rsid w:val="007D2D66"/>
    <w:rsid w:val="008001CD"/>
    <w:rsid w:val="00803391"/>
    <w:rsid w:val="008063C4"/>
    <w:rsid w:val="008065BE"/>
    <w:rsid w:val="00811D70"/>
    <w:rsid w:val="00812752"/>
    <w:rsid w:val="00821A84"/>
    <w:rsid w:val="00822629"/>
    <w:rsid w:val="00824997"/>
    <w:rsid w:val="00825091"/>
    <w:rsid w:val="00825693"/>
    <w:rsid w:val="00826903"/>
    <w:rsid w:val="00827CC9"/>
    <w:rsid w:val="008312B7"/>
    <w:rsid w:val="0083211B"/>
    <w:rsid w:val="008339BF"/>
    <w:rsid w:val="008434EF"/>
    <w:rsid w:val="00846833"/>
    <w:rsid w:val="00854690"/>
    <w:rsid w:val="008602CB"/>
    <w:rsid w:val="008616FE"/>
    <w:rsid w:val="00862037"/>
    <w:rsid w:val="00862C75"/>
    <w:rsid w:val="008737ED"/>
    <w:rsid w:val="00880763"/>
    <w:rsid w:val="008817A7"/>
    <w:rsid w:val="008A102B"/>
    <w:rsid w:val="008A3D12"/>
    <w:rsid w:val="008A7ECC"/>
    <w:rsid w:val="008B2972"/>
    <w:rsid w:val="008B4B6F"/>
    <w:rsid w:val="008C5171"/>
    <w:rsid w:val="008D07D8"/>
    <w:rsid w:val="008D3517"/>
    <w:rsid w:val="008D42C9"/>
    <w:rsid w:val="008D6CB8"/>
    <w:rsid w:val="008D74D3"/>
    <w:rsid w:val="008D7C7E"/>
    <w:rsid w:val="008E0D7C"/>
    <w:rsid w:val="008F3B88"/>
    <w:rsid w:val="00902486"/>
    <w:rsid w:val="00902576"/>
    <w:rsid w:val="009037C9"/>
    <w:rsid w:val="0091211C"/>
    <w:rsid w:val="00913721"/>
    <w:rsid w:val="00913724"/>
    <w:rsid w:val="0092155A"/>
    <w:rsid w:val="00921E89"/>
    <w:rsid w:val="00924244"/>
    <w:rsid w:val="00925110"/>
    <w:rsid w:val="00925CA2"/>
    <w:rsid w:val="00927467"/>
    <w:rsid w:val="00932184"/>
    <w:rsid w:val="00932EF1"/>
    <w:rsid w:val="00933461"/>
    <w:rsid w:val="00933BF2"/>
    <w:rsid w:val="00937A27"/>
    <w:rsid w:val="00937B8A"/>
    <w:rsid w:val="00944B2A"/>
    <w:rsid w:val="00944B40"/>
    <w:rsid w:val="009478C4"/>
    <w:rsid w:val="00956EBD"/>
    <w:rsid w:val="00962BD3"/>
    <w:rsid w:val="00963EC9"/>
    <w:rsid w:val="009730CC"/>
    <w:rsid w:val="00974B11"/>
    <w:rsid w:val="00974FF0"/>
    <w:rsid w:val="00976DAE"/>
    <w:rsid w:val="00981F9F"/>
    <w:rsid w:val="009969B4"/>
    <w:rsid w:val="009A53BA"/>
    <w:rsid w:val="009A6A91"/>
    <w:rsid w:val="009A76AC"/>
    <w:rsid w:val="009A7E15"/>
    <w:rsid w:val="009B059B"/>
    <w:rsid w:val="009B232F"/>
    <w:rsid w:val="009B28BC"/>
    <w:rsid w:val="009B3937"/>
    <w:rsid w:val="009C0BEB"/>
    <w:rsid w:val="009C0C07"/>
    <w:rsid w:val="009C0EF7"/>
    <w:rsid w:val="009D10D5"/>
    <w:rsid w:val="009D3688"/>
    <w:rsid w:val="009E0EE5"/>
    <w:rsid w:val="009F2B5B"/>
    <w:rsid w:val="00A0563D"/>
    <w:rsid w:val="00A112B8"/>
    <w:rsid w:val="00A147CD"/>
    <w:rsid w:val="00A20A8C"/>
    <w:rsid w:val="00A23103"/>
    <w:rsid w:val="00A2330B"/>
    <w:rsid w:val="00A23F5B"/>
    <w:rsid w:val="00A3772A"/>
    <w:rsid w:val="00A41D7B"/>
    <w:rsid w:val="00A45AE1"/>
    <w:rsid w:val="00A4694C"/>
    <w:rsid w:val="00A52743"/>
    <w:rsid w:val="00A56EAC"/>
    <w:rsid w:val="00A56FD8"/>
    <w:rsid w:val="00A61AEE"/>
    <w:rsid w:val="00A670C1"/>
    <w:rsid w:val="00A759AF"/>
    <w:rsid w:val="00A761DF"/>
    <w:rsid w:val="00A8130D"/>
    <w:rsid w:val="00A81545"/>
    <w:rsid w:val="00A82D45"/>
    <w:rsid w:val="00A8446C"/>
    <w:rsid w:val="00A8522B"/>
    <w:rsid w:val="00A8565A"/>
    <w:rsid w:val="00A90939"/>
    <w:rsid w:val="00A94EBC"/>
    <w:rsid w:val="00AA23BA"/>
    <w:rsid w:val="00AA35D0"/>
    <w:rsid w:val="00AB062B"/>
    <w:rsid w:val="00AB3104"/>
    <w:rsid w:val="00AB58F4"/>
    <w:rsid w:val="00AC37C4"/>
    <w:rsid w:val="00AC3EE2"/>
    <w:rsid w:val="00AC588D"/>
    <w:rsid w:val="00AC6F1B"/>
    <w:rsid w:val="00AD5E51"/>
    <w:rsid w:val="00AE4DE5"/>
    <w:rsid w:val="00AE517E"/>
    <w:rsid w:val="00AE5EF2"/>
    <w:rsid w:val="00AF402E"/>
    <w:rsid w:val="00AF4CAF"/>
    <w:rsid w:val="00AF6564"/>
    <w:rsid w:val="00B019B6"/>
    <w:rsid w:val="00B03CBD"/>
    <w:rsid w:val="00B04D00"/>
    <w:rsid w:val="00B121D6"/>
    <w:rsid w:val="00B12754"/>
    <w:rsid w:val="00B1289F"/>
    <w:rsid w:val="00B12FCA"/>
    <w:rsid w:val="00B14174"/>
    <w:rsid w:val="00B1581B"/>
    <w:rsid w:val="00B235CE"/>
    <w:rsid w:val="00B33984"/>
    <w:rsid w:val="00B33EED"/>
    <w:rsid w:val="00B40D03"/>
    <w:rsid w:val="00B45774"/>
    <w:rsid w:val="00B47264"/>
    <w:rsid w:val="00B55C0D"/>
    <w:rsid w:val="00B613A4"/>
    <w:rsid w:val="00B61E4A"/>
    <w:rsid w:val="00B644FE"/>
    <w:rsid w:val="00B66FF7"/>
    <w:rsid w:val="00B72DBC"/>
    <w:rsid w:val="00B76880"/>
    <w:rsid w:val="00B81091"/>
    <w:rsid w:val="00B9107D"/>
    <w:rsid w:val="00B91D3C"/>
    <w:rsid w:val="00B9435F"/>
    <w:rsid w:val="00B97597"/>
    <w:rsid w:val="00BA0474"/>
    <w:rsid w:val="00BA1183"/>
    <w:rsid w:val="00BC281A"/>
    <w:rsid w:val="00BC4E1F"/>
    <w:rsid w:val="00BC5C8C"/>
    <w:rsid w:val="00BC63D5"/>
    <w:rsid w:val="00BC6BA9"/>
    <w:rsid w:val="00BD4323"/>
    <w:rsid w:val="00BD661C"/>
    <w:rsid w:val="00BE1FCB"/>
    <w:rsid w:val="00BE3DE7"/>
    <w:rsid w:val="00BE7859"/>
    <w:rsid w:val="00BF147A"/>
    <w:rsid w:val="00BF3D60"/>
    <w:rsid w:val="00C0297E"/>
    <w:rsid w:val="00C02AE2"/>
    <w:rsid w:val="00C02BFE"/>
    <w:rsid w:val="00C11C28"/>
    <w:rsid w:val="00C11D02"/>
    <w:rsid w:val="00C1624F"/>
    <w:rsid w:val="00C16CD2"/>
    <w:rsid w:val="00C2199D"/>
    <w:rsid w:val="00C271D9"/>
    <w:rsid w:val="00C30E91"/>
    <w:rsid w:val="00C31213"/>
    <w:rsid w:val="00C321E8"/>
    <w:rsid w:val="00C3463D"/>
    <w:rsid w:val="00C51864"/>
    <w:rsid w:val="00C51EC0"/>
    <w:rsid w:val="00C54C61"/>
    <w:rsid w:val="00C56524"/>
    <w:rsid w:val="00C621E2"/>
    <w:rsid w:val="00C6612C"/>
    <w:rsid w:val="00C7407B"/>
    <w:rsid w:val="00C76CBC"/>
    <w:rsid w:val="00C804F4"/>
    <w:rsid w:val="00C82A74"/>
    <w:rsid w:val="00C84552"/>
    <w:rsid w:val="00C90987"/>
    <w:rsid w:val="00C90D39"/>
    <w:rsid w:val="00CA67A8"/>
    <w:rsid w:val="00CB4FED"/>
    <w:rsid w:val="00CB6B10"/>
    <w:rsid w:val="00CB7850"/>
    <w:rsid w:val="00CC7B3B"/>
    <w:rsid w:val="00CD0442"/>
    <w:rsid w:val="00CE159C"/>
    <w:rsid w:val="00CE339C"/>
    <w:rsid w:val="00CF0FE2"/>
    <w:rsid w:val="00CF2A82"/>
    <w:rsid w:val="00CF2B53"/>
    <w:rsid w:val="00CF378A"/>
    <w:rsid w:val="00CF4671"/>
    <w:rsid w:val="00CF6DE8"/>
    <w:rsid w:val="00D009BE"/>
    <w:rsid w:val="00D00A6B"/>
    <w:rsid w:val="00D02BEA"/>
    <w:rsid w:val="00D10AEF"/>
    <w:rsid w:val="00D15FE4"/>
    <w:rsid w:val="00D22C4C"/>
    <w:rsid w:val="00D247CC"/>
    <w:rsid w:val="00D27677"/>
    <w:rsid w:val="00D3321B"/>
    <w:rsid w:val="00D33528"/>
    <w:rsid w:val="00D34CD7"/>
    <w:rsid w:val="00D35499"/>
    <w:rsid w:val="00D47140"/>
    <w:rsid w:val="00D52119"/>
    <w:rsid w:val="00D53E53"/>
    <w:rsid w:val="00D55E92"/>
    <w:rsid w:val="00D623E1"/>
    <w:rsid w:val="00D6606A"/>
    <w:rsid w:val="00D70D9B"/>
    <w:rsid w:val="00D743D2"/>
    <w:rsid w:val="00D80CBB"/>
    <w:rsid w:val="00D8171A"/>
    <w:rsid w:val="00D82556"/>
    <w:rsid w:val="00D83D8C"/>
    <w:rsid w:val="00D84830"/>
    <w:rsid w:val="00D84899"/>
    <w:rsid w:val="00D87F23"/>
    <w:rsid w:val="00D91277"/>
    <w:rsid w:val="00D92BA1"/>
    <w:rsid w:val="00D94D61"/>
    <w:rsid w:val="00D9726A"/>
    <w:rsid w:val="00D97FB9"/>
    <w:rsid w:val="00DA272A"/>
    <w:rsid w:val="00DA51C9"/>
    <w:rsid w:val="00DA5AB9"/>
    <w:rsid w:val="00DA6675"/>
    <w:rsid w:val="00DB0AD9"/>
    <w:rsid w:val="00DB30E3"/>
    <w:rsid w:val="00DB74FE"/>
    <w:rsid w:val="00DC1B43"/>
    <w:rsid w:val="00DC1F31"/>
    <w:rsid w:val="00DD09C7"/>
    <w:rsid w:val="00DD63F0"/>
    <w:rsid w:val="00DD6E26"/>
    <w:rsid w:val="00DD70DE"/>
    <w:rsid w:val="00DE6111"/>
    <w:rsid w:val="00DE6813"/>
    <w:rsid w:val="00DF642A"/>
    <w:rsid w:val="00DF6C1F"/>
    <w:rsid w:val="00DF7263"/>
    <w:rsid w:val="00E00C6C"/>
    <w:rsid w:val="00E03565"/>
    <w:rsid w:val="00E054CB"/>
    <w:rsid w:val="00E10489"/>
    <w:rsid w:val="00E10927"/>
    <w:rsid w:val="00E110AE"/>
    <w:rsid w:val="00E26E23"/>
    <w:rsid w:val="00E31F01"/>
    <w:rsid w:val="00E43C4E"/>
    <w:rsid w:val="00E44DC4"/>
    <w:rsid w:val="00E45377"/>
    <w:rsid w:val="00E522CB"/>
    <w:rsid w:val="00E66334"/>
    <w:rsid w:val="00E71006"/>
    <w:rsid w:val="00E72591"/>
    <w:rsid w:val="00E74D22"/>
    <w:rsid w:val="00E836FF"/>
    <w:rsid w:val="00E8510E"/>
    <w:rsid w:val="00E879CF"/>
    <w:rsid w:val="00E958BB"/>
    <w:rsid w:val="00E95AE0"/>
    <w:rsid w:val="00EA13C2"/>
    <w:rsid w:val="00EA208E"/>
    <w:rsid w:val="00EA46FB"/>
    <w:rsid w:val="00EA4A40"/>
    <w:rsid w:val="00EB1BC2"/>
    <w:rsid w:val="00EC4834"/>
    <w:rsid w:val="00EC4B78"/>
    <w:rsid w:val="00EC4C64"/>
    <w:rsid w:val="00ED17E1"/>
    <w:rsid w:val="00ED376B"/>
    <w:rsid w:val="00ED576A"/>
    <w:rsid w:val="00ED79A7"/>
    <w:rsid w:val="00EE775E"/>
    <w:rsid w:val="00EE79FA"/>
    <w:rsid w:val="00EF2F8D"/>
    <w:rsid w:val="00EF4104"/>
    <w:rsid w:val="00F017C0"/>
    <w:rsid w:val="00F0342E"/>
    <w:rsid w:val="00F035B3"/>
    <w:rsid w:val="00F05F17"/>
    <w:rsid w:val="00F063E9"/>
    <w:rsid w:val="00F23EEC"/>
    <w:rsid w:val="00F25887"/>
    <w:rsid w:val="00F25D9E"/>
    <w:rsid w:val="00F306F4"/>
    <w:rsid w:val="00F378B6"/>
    <w:rsid w:val="00F4192C"/>
    <w:rsid w:val="00F43018"/>
    <w:rsid w:val="00F43453"/>
    <w:rsid w:val="00F435F8"/>
    <w:rsid w:val="00F440ED"/>
    <w:rsid w:val="00F56DFD"/>
    <w:rsid w:val="00F600B5"/>
    <w:rsid w:val="00F61DC8"/>
    <w:rsid w:val="00F6573B"/>
    <w:rsid w:val="00F675C6"/>
    <w:rsid w:val="00F73FF7"/>
    <w:rsid w:val="00F7701D"/>
    <w:rsid w:val="00F83B83"/>
    <w:rsid w:val="00F85378"/>
    <w:rsid w:val="00F85C2D"/>
    <w:rsid w:val="00F93EF6"/>
    <w:rsid w:val="00F97EA3"/>
    <w:rsid w:val="00FA129D"/>
    <w:rsid w:val="00FA2B20"/>
    <w:rsid w:val="00FA7D63"/>
    <w:rsid w:val="00FB7A7C"/>
    <w:rsid w:val="00FC0287"/>
    <w:rsid w:val="00FC111C"/>
    <w:rsid w:val="00FC2038"/>
    <w:rsid w:val="00FD0E35"/>
    <w:rsid w:val="00FF2A9E"/>
    <w:rsid w:val="00FF3762"/>
    <w:rsid w:val="00FF3EC9"/>
    <w:rsid w:val="00FF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2A971"/>
  <w15:chartTrackingRefBased/>
  <w15:docId w15:val="{80E0BD80-3DBF-47FA-A798-B99851B6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596"/>
  </w:style>
  <w:style w:type="paragraph" w:styleId="Heading2">
    <w:name w:val="heading 2"/>
    <w:aliases w:val="Title Header2,Clause_No&amp;Name,Section-Title"/>
    <w:basedOn w:val="Normal"/>
    <w:next w:val="Normal"/>
    <w:link w:val="Heading2Char"/>
    <w:qFormat/>
    <w:rsid w:val="002631E3"/>
    <w:pPr>
      <w:tabs>
        <w:tab w:val="left" w:pos="619"/>
      </w:tabs>
      <w:spacing w:after="200" w:line="240" w:lineRule="auto"/>
      <w:jc w:val="center"/>
      <w:outlineLvl w:val="1"/>
    </w:pPr>
    <w:rPr>
      <w:rFonts w:ascii="Times New Roman Bold" w:eastAsia="Times New Roman" w:hAnsi="Times New Roman Bold"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B4"/>
  </w:style>
  <w:style w:type="paragraph" w:styleId="Footer">
    <w:name w:val="footer"/>
    <w:basedOn w:val="Normal"/>
    <w:link w:val="FooterChar"/>
    <w:uiPriority w:val="99"/>
    <w:unhideWhenUsed/>
    <w:rsid w:val="00996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B4"/>
  </w:style>
  <w:style w:type="table" w:styleId="TableGrid">
    <w:name w:val="Table Grid"/>
    <w:basedOn w:val="TableNormal"/>
    <w:uiPriority w:val="39"/>
    <w:rsid w:val="001D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Colorful List - Accent 11"/>
    <w:basedOn w:val="Normal"/>
    <w:link w:val="ListParagraphChar"/>
    <w:uiPriority w:val="34"/>
    <w:qFormat/>
    <w:rsid w:val="00547BAD"/>
    <w:pPr>
      <w:ind w:left="720"/>
      <w:contextualSpacing/>
    </w:pPr>
  </w:style>
  <w:style w:type="character" w:styleId="CommentReference">
    <w:name w:val="annotation reference"/>
    <w:basedOn w:val="DefaultParagraphFont"/>
    <w:uiPriority w:val="99"/>
    <w:semiHidden/>
    <w:unhideWhenUsed/>
    <w:rsid w:val="00F440ED"/>
    <w:rPr>
      <w:sz w:val="16"/>
      <w:szCs w:val="16"/>
    </w:rPr>
  </w:style>
  <w:style w:type="paragraph" w:styleId="CommentText">
    <w:name w:val="annotation text"/>
    <w:basedOn w:val="Normal"/>
    <w:link w:val="CommentTextChar"/>
    <w:uiPriority w:val="99"/>
    <w:unhideWhenUsed/>
    <w:rsid w:val="00F440ED"/>
    <w:pPr>
      <w:spacing w:line="240" w:lineRule="auto"/>
    </w:pPr>
    <w:rPr>
      <w:sz w:val="20"/>
      <w:szCs w:val="20"/>
    </w:rPr>
  </w:style>
  <w:style w:type="character" w:customStyle="1" w:styleId="CommentTextChar">
    <w:name w:val="Comment Text Char"/>
    <w:basedOn w:val="DefaultParagraphFont"/>
    <w:link w:val="CommentText"/>
    <w:uiPriority w:val="99"/>
    <w:rsid w:val="00F440ED"/>
    <w:rPr>
      <w:sz w:val="20"/>
      <w:szCs w:val="20"/>
    </w:rPr>
  </w:style>
  <w:style w:type="paragraph" w:styleId="BalloonText">
    <w:name w:val="Balloon Text"/>
    <w:basedOn w:val="Normal"/>
    <w:link w:val="BalloonTextChar"/>
    <w:uiPriority w:val="99"/>
    <w:semiHidden/>
    <w:unhideWhenUsed/>
    <w:rsid w:val="008339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BF"/>
    <w:rPr>
      <w:rFonts w:ascii="Segoe UI" w:hAnsi="Segoe UI" w:cs="Segoe UI"/>
      <w:sz w:val="18"/>
      <w:szCs w:val="18"/>
    </w:rPr>
  </w:style>
  <w:style w:type="character" w:styleId="Strong">
    <w:name w:val="Strong"/>
    <w:uiPriority w:val="22"/>
    <w:qFormat/>
    <w:rsid w:val="00AF402E"/>
    <w:rPr>
      <w:b/>
    </w:rPr>
  </w:style>
  <w:style w:type="character" w:customStyle="1" w:styleId="ListParagraphChar">
    <w:name w:val="List Paragraph Char"/>
    <w:aliases w:val="Citation List Char,본문(내용) Char,List Paragraph (numbered (a)) Char,Colorful List - Accent 11 Char"/>
    <w:link w:val="ListParagraph"/>
    <w:uiPriority w:val="34"/>
    <w:locked/>
    <w:rsid w:val="002D593C"/>
  </w:style>
  <w:style w:type="character" w:styleId="FootnoteReference">
    <w:name w:val="footnote reference"/>
    <w:basedOn w:val="DefaultParagraphFont"/>
    <w:uiPriority w:val="99"/>
    <w:unhideWhenUsed/>
    <w:rsid w:val="009C0C07"/>
    <w:rPr>
      <w:vertAlign w:val="superscript"/>
    </w:rPr>
  </w:style>
  <w:style w:type="character" w:customStyle="1" w:styleId="Heading2Char">
    <w:name w:val="Heading 2 Char"/>
    <w:aliases w:val="Title Header2 Char,Clause_No&amp;Name Char,Section-Title Char"/>
    <w:basedOn w:val="DefaultParagraphFont"/>
    <w:link w:val="Heading2"/>
    <w:rsid w:val="002631E3"/>
    <w:rPr>
      <w:rFonts w:ascii="Times New Roman Bold" w:eastAsia="Times New Roman" w:hAnsi="Times New Roman Bold" w:cs="Times New Roman"/>
      <w:b/>
      <w:sz w:val="36"/>
      <w:szCs w:val="20"/>
    </w:rPr>
  </w:style>
  <w:style w:type="paragraph" w:customStyle="1" w:styleId="Default">
    <w:name w:val="Default"/>
    <w:rsid w:val="00671617"/>
    <w:pPr>
      <w:autoSpaceDE w:val="0"/>
      <w:autoSpaceDN w:val="0"/>
      <w:adjustRightInd w:val="0"/>
      <w:spacing w:after="0" w:line="240" w:lineRule="auto"/>
    </w:pPr>
    <w:rPr>
      <w:rFonts w:ascii="Arial" w:eastAsia="SimSun" w:hAnsi="Arial" w:cs="Arial"/>
      <w:color w:val="000000"/>
      <w:sz w:val="24"/>
      <w:szCs w:val="24"/>
      <w:lang w:val="sr-Latn-RS"/>
    </w:rPr>
  </w:style>
  <w:style w:type="paragraph" w:customStyle="1" w:styleId="yiv9283937214xmsonormal">
    <w:name w:val="yiv9283937214x_msonormal"/>
    <w:basedOn w:val="Normal"/>
    <w:rsid w:val="00344880"/>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yiv3980405754xmsonormal">
    <w:name w:val="yiv3980405754x_msonormal"/>
    <w:basedOn w:val="Normal"/>
    <w:rsid w:val="00344880"/>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styleId="BodyText">
    <w:name w:val="Body Text"/>
    <w:basedOn w:val="Normal"/>
    <w:link w:val="BodyTextChar"/>
    <w:uiPriority w:val="1"/>
    <w:qFormat/>
    <w:rsid w:val="00B66FF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B66F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4282C"/>
    <w:rPr>
      <w:b/>
      <w:bCs/>
    </w:rPr>
  </w:style>
  <w:style w:type="character" w:customStyle="1" w:styleId="CommentSubjectChar">
    <w:name w:val="Comment Subject Char"/>
    <w:basedOn w:val="CommentTextChar"/>
    <w:link w:val="CommentSubject"/>
    <w:uiPriority w:val="99"/>
    <w:semiHidden/>
    <w:rsid w:val="0044282C"/>
    <w:rPr>
      <w:b/>
      <w:bCs/>
      <w:sz w:val="20"/>
      <w:szCs w:val="20"/>
    </w:rPr>
  </w:style>
  <w:style w:type="character" w:styleId="Hyperlink">
    <w:name w:val="Hyperlink"/>
    <w:basedOn w:val="DefaultParagraphFont"/>
    <w:uiPriority w:val="99"/>
    <w:unhideWhenUsed/>
    <w:rsid w:val="00205A4A"/>
    <w:rPr>
      <w:color w:val="0563C1" w:themeColor="hyperlink"/>
      <w:u w:val="single"/>
    </w:rPr>
  </w:style>
  <w:style w:type="character" w:customStyle="1" w:styleId="UnresolvedMention1">
    <w:name w:val="Unresolved Mention1"/>
    <w:basedOn w:val="DefaultParagraphFont"/>
    <w:uiPriority w:val="99"/>
    <w:semiHidden/>
    <w:unhideWhenUsed/>
    <w:rsid w:val="00205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79177">
      <w:bodyDiv w:val="1"/>
      <w:marLeft w:val="0"/>
      <w:marRight w:val="0"/>
      <w:marTop w:val="0"/>
      <w:marBottom w:val="0"/>
      <w:divBdr>
        <w:top w:val="none" w:sz="0" w:space="0" w:color="auto"/>
        <w:left w:val="none" w:sz="0" w:space="0" w:color="auto"/>
        <w:bottom w:val="none" w:sz="0" w:space="0" w:color="auto"/>
        <w:right w:val="none" w:sz="0" w:space="0" w:color="auto"/>
      </w:divBdr>
    </w:div>
    <w:div w:id="539629974">
      <w:bodyDiv w:val="1"/>
      <w:marLeft w:val="0"/>
      <w:marRight w:val="0"/>
      <w:marTop w:val="0"/>
      <w:marBottom w:val="0"/>
      <w:divBdr>
        <w:top w:val="none" w:sz="0" w:space="0" w:color="auto"/>
        <w:left w:val="none" w:sz="0" w:space="0" w:color="auto"/>
        <w:bottom w:val="none" w:sz="0" w:space="0" w:color="auto"/>
        <w:right w:val="none" w:sz="0" w:space="0" w:color="auto"/>
      </w:divBdr>
    </w:div>
    <w:div w:id="720517646">
      <w:bodyDiv w:val="1"/>
      <w:marLeft w:val="0"/>
      <w:marRight w:val="0"/>
      <w:marTop w:val="0"/>
      <w:marBottom w:val="0"/>
      <w:divBdr>
        <w:top w:val="none" w:sz="0" w:space="0" w:color="auto"/>
        <w:left w:val="none" w:sz="0" w:space="0" w:color="auto"/>
        <w:bottom w:val="none" w:sz="0" w:space="0" w:color="auto"/>
        <w:right w:val="none" w:sz="0" w:space="0" w:color="auto"/>
      </w:divBdr>
    </w:div>
    <w:div w:id="1071273247">
      <w:bodyDiv w:val="1"/>
      <w:marLeft w:val="0"/>
      <w:marRight w:val="0"/>
      <w:marTop w:val="0"/>
      <w:marBottom w:val="0"/>
      <w:divBdr>
        <w:top w:val="none" w:sz="0" w:space="0" w:color="auto"/>
        <w:left w:val="none" w:sz="0" w:space="0" w:color="auto"/>
        <w:bottom w:val="none" w:sz="0" w:space="0" w:color="auto"/>
        <w:right w:val="none" w:sz="0" w:space="0" w:color="auto"/>
      </w:divBdr>
    </w:div>
    <w:div w:id="1426532229">
      <w:bodyDiv w:val="1"/>
      <w:marLeft w:val="0"/>
      <w:marRight w:val="0"/>
      <w:marTop w:val="0"/>
      <w:marBottom w:val="0"/>
      <w:divBdr>
        <w:top w:val="none" w:sz="0" w:space="0" w:color="auto"/>
        <w:left w:val="none" w:sz="0" w:space="0" w:color="auto"/>
        <w:bottom w:val="none" w:sz="0" w:space="0" w:color="auto"/>
        <w:right w:val="none" w:sz="0" w:space="0" w:color="auto"/>
      </w:divBdr>
    </w:div>
    <w:div w:id="1601260574">
      <w:bodyDiv w:val="1"/>
      <w:marLeft w:val="0"/>
      <w:marRight w:val="0"/>
      <w:marTop w:val="0"/>
      <w:marBottom w:val="0"/>
      <w:divBdr>
        <w:top w:val="none" w:sz="0" w:space="0" w:color="auto"/>
        <w:left w:val="none" w:sz="0" w:space="0" w:color="auto"/>
        <w:bottom w:val="none" w:sz="0" w:space="0" w:color="auto"/>
        <w:right w:val="none" w:sz="0" w:space="0" w:color="auto"/>
      </w:divBdr>
    </w:div>
    <w:div w:id="185456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ed.europa.eu/en/notice/-/detail/538901-202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75954E6E4248BFA5725B3159A35A3C"/>
        <w:category>
          <w:name w:val="General"/>
          <w:gallery w:val="placeholder"/>
        </w:category>
        <w:types>
          <w:type w:val="bbPlcHdr"/>
        </w:types>
        <w:behaviors>
          <w:behavior w:val="content"/>
        </w:behaviors>
        <w:guid w:val="{322278AA-B37F-4D43-89D2-686B37B7A745}"/>
      </w:docPartPr>
      <w:docPartBody>
        <w:p w:rsidR="00A746CF" w:rsidRDefault="00181694" w:rsidP="00181694">
          <w:pPr>
            <w:pStyle w:val="C475954E6E4248BFA5725B3159A35A3C"/>
          </w:pPr>
          <w:r>
            <w:rPr>
              <w:color w:val="156082" w:themeColor="accent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694"/>
    <w:rsid w:val="00022065"/>
    <w:rsid w:val="0004494D"/>
    <w:rsid w:val="00045481"/>
    <w:rsid w:val="000A5EAB"/>
    <w:rsid w:val="000C3030"/>
    <w:rsid w:val="001017A3"/>
    <w:rsid w:val="00181694"/>
    <w:rsid w:val="001911CA"/>
    <w:rsid w:val="001917B8"/>
    <w:rsid w:val="00194CB3"/>
    <w:rsid w:val="001D7EE1"/>
    <w:rsid w:val="001E39C7"/>
    <w:rsid w:val="001F505B"/>
    <w:rsid w:val="00227846"/>
    <w:rsid w:val="002A4661"/>
    <w:rsid w:val="002C7DC3"/>
    <w:rsid w:val="00321B15"/>
    <w:rsid w:val="00343384"/>
    <w:rsid w:val="003573E6"/>
    <w:rsid w:val="003D7F28"/>
    <w:rsid w:val="00417F82"/>
    <w:rsid w:val="00426E81"/>
    <w:rsid w:val="0043791B"/>
    <w:rsid w:val="0044163C"/>
    <w:rsid w:val="00445B54"/>
    <w:rsid w:val="0048193D"/>
    <w:rsid w:val="005327EB"/>
    <w:rsid w:val="00550B81"/>
    <w:rsid w:val="00557A3B"/>
    <w:rsid w:val="00591CC0"/>
    <w:rsid w:val="005C1E9D"/>
    <w:rsid w:val="005D045B"/>
    <w:rsid w:val="005E408B"/>
    <w:rsid w:val="005F16AE"/>
    <w:rsid w:val="006063CF"/>
    <w:rsid w:val="00636D02"/>
    <w:rsid w:val="006473A3"/>
    <w:rsid w:val="006B79B2"/>
    <w:rsid w:val="006B7D50"/>
    <w:rsid w:val="006F0F04"/>
    <w:rsid w:val="006F1196"/>
    <w:rsid w:val="006F7E02"/>
    <w:rsid w:val="00706EE3"/>
    <w:rsid w:val="007A363A"/>
    <w:rsid w:val="007C39D9"/>
    <w:rsid w:val="007C6683"/>
    <w:rsid w:val="007D32CE"/>
    <w:rsid w:val="007E441B"/>
    <w:rsid w:val="007E6A62"/>
    <w:rsid w:val="008065BE"/>
    <w:rsid w:val="00836D14"/>
    <w:rsid w:val="00854690"/>
    <w:rsid w:val="00867181"/>
    <w:rsid w:val="00875872"/>
    <w:rsid w:val="00927467"/>
    <w:rsid w:val="00942EB4"/>
    <w:rsid w:val="009730CC"/>
    <w:rsid w:val="00976DAE"/>
    <w:rsid w:val="009A1F9C"/>
    <w:rsid w:val="009A69DF"/>
    <w:rsid w:val="009B5C52"/>
    <w:rsid w:val="009D10D5"/>
    <w:rsid w:val="00A115C7"/>
    <w:rsid w:val="00A20DEB"/>
    <w:rsid w:val="00A232CF"/>
    <w:rsid w:val="00A23F5B"/>
    <w:rsid w:val="00A26230"/>
    <w:rsid w:val="00A3772A"/>
    <w:rsid w:val="00A746CF"/>
    <w:rsid w:val="00A8522B"/>
    <w:rsid w:val="00A92D68"/>
    <w:rsid w:val="00AC481E"/>
    <w:rsid w:val="00AC778E"/>
    <w:rsid w:val="00AD4B61"/>
    <w:rsid w:val="00B46731"/>
    <w:rsid w:val="00B5621E"/>
    <w:rsid w:val="00B746B2"/>
    <w:rsid w:val="00B96AED"/>
    <w:rsid w:val="00C14D4D"/>
    <w:rsid w:val="00C51864"/>
    <w:rsid w:val="00C672EF"/>
    <w:rsid w:val="00CA5342"/>
    <w:rsid w:val="00CD3B7B"/>
    <w:rsid w:val="00CE15A6"/>
    <w:rsid w:val="00CF0FE2"/>
    <w:rsid w:val="00CF6DE8"/>
    <w:rsid w:val="00D06EF6"/>
    <w:rsid w:val="00D23C76"/>
    <w:rsid w:val="00D5479E"/>
    <w:rsid w:val="00D55358"/>
    <w:rsid w:val="00D766E8"/>
    <w:rsid w:val="00D80CBB"/>
    <w:rsid w:val="00D84899"/>
    <w:rsid w:val="00DA6FB6"/>
    <w:rsid w:val="00DA7307"/>
    <w:rsid w:val="00DD09C7"/>
    <w:rsid w:val="00DD70DE"/>
    <w:rsid w:val="00DE0D21"/>
    <w:rsid w:val="00EB0391"/>
    <w:rsid w:val="00EC4C64"/>
    <w:rsid w:val="00EF6A90"/>
    <w:rsid w:val="00F503B9"/>
    <w:rsid w:val="00F73FF7"/>
    <w:rsid w:val="00F82E0B"/>
    <w:rsid w:val="00F84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475954E6E4248BFA5725B3159A35A3C">
    <w:name w:val="C475954E6E4248BFA5725B3159A35A3C"/>
    <w:rsid w:val="00181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1B575-351D-4D5C-8914-104F42337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21</Pages>
  <Words>9451</Words>
  <Characters>53877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janko.kovljanic</dc:creator>
  <cp:keywords/>
  <dc:description/>
  <cp:lastModifiedBy>Janko Kovljanic</cp:lastModifiedBy>
  <cp:revision>4</cp:revision>
  <cp:lastPrinted>2026-08-13T15:00:00Z</cp:lastPrinted>
  <dcterms:created xsi:type="dcterms:W3CDTF">2026-09-07T16:51:00Z</dcterms:created>
  <dcterms:modified xsi:type="dcterms:W3CDTF">2026-09-08T09:57:00Z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2f8aaa79,f7ea2f6,7f63f75e</vt:lpwstr>
  </property>
  <property fmtid="{D5CDD505-2E9C-101B-9397-08002B2CF9AE}" pid="3" name="ClassificationContentMarkingFooterFontProps">
    <vt:lpwstr>#000000,10,Aptos</vt:lpwstr>
  </property>
  <property fmtid="{D5CDD505-2E9C-101B-9397-08002B2CF9AE}" pid="4" name="ClassificationContentMarkingFooterText">
    <vt:lpwstr>Data sensitivity - Public</vt:lpwstr>
  </property>
  <property fmtid="{D5CDD505-2E9C-101B-9397-08002B2CF9AE}" pid="5" name="MSIP_Label_4a30d458-cd10-4a48-9232-50530e63d4a6_Enabled">
    <vt:lpwstr>true</vt:lpwstr>
  </property>
  <property fmtid="{D5CDD505-2E9C-101B-9397-08002B2CF9AE}" pid="6" name="MSIP_Label_4a30d458-cd10-4a48-9232-50530e63d4a6_SetDate">
    <vt:lpwstr>2026-08-13T14:59:05Z</vt:lpwstr>
  </property>
  <property fmtid="{D5CDD505-2E9C-101B-9397-08002B2CF9AE}" pid="7" name="MSIP_Label_4a30d458-cd10-4a48-9232-50530e63d4a6_Method">
    <vt:lpwstr>Privileged</vt:lpwstr>
  </property>
  <property fmtid="{D5CDD505-2E9C-101B-9397-08002B2CF9AE}" pid="8" name="MSIP_Label_4a30d458-cd10-4a48-9232-50530e63d4a6_Name">
    <vt:lpwstr>l0_public</vt:lpwstr>
  </property>
  <property fmtid="{D5CDD505-2E9C-101B-9397-08002B2CF9AE}" pid="9" name="MSIP_Label_4a30d458-cd10-4a48-9232-50530e63d4a6_SiteId">
    <vt:lpwstr>a5877034-8d6a-496a-8cf8-ceb5e3451109</vt:lpwstr>
  </property>
  <property fmtid="{D5CDD505-2E9C-101B-9397-08002B2CF9AE}" pid="10" name="MSIP_Label_4a30d458-cd10-4a48-9232-50530e63d4a6_ActionId">
    <vt:lpwstr>33509675-857e-49e0-9d9f-eeccb043b465</vt:lpwstr>
  </property>
  <property fmtid="{D5CDD505-2E9C-101B-9397-08002B2CF9AE}" pid="11" name="MSIP_Label_4a30d458-cd10-4a48-9232-50530e63d4a6_ContentBits">
    <vt:lpwstr>2</vt:lpwstr>
  </property>
  <property fmtid="{D5CDD505-2E9C-101B-9397-08002B2CF9AE}" pid="12" name="MSIP_Label_4a30d458-cd10-4a48-9232-50530e63d4a6_Tag">
    <vt:lpwstr>10, 0, 1, 1</vt:lpwstr>
  </property>
  <property fmtid="{D5CDD505-2E9C-101B-9397-08002B2CF9AE}" pid="13" name="MSIP_Label_9b5154d6-21c1-415b-b061-7427a4708b37_Enabled">
    <vt:lpwstr>true</vt:lpwstr>
  </property>
  <property fmtid="{D5CDD505-2E9C-101B-9397-08002B2CF9AE}" pid="14" name="MSIP_Label_9b5154d6-21c1-415b-b061-7427a4708b37_SetDate">
    <vt:lpwstr>2026-09-02T15:27:25Z</vt:lpwstr>
  </property>
  <property fmtid="{D5CDD505-2E9C-101B-9397-08002B2CF9AE}" pid="15" name="MSIP_Label_9b5154d6-21c1-415b-b061-7427a4708b37_Method">
    <vt:lpwstr>Standard</vt:lpwstr>
  </property>
  <property fmtid="{D5CDD505-2E9C-101B-9397-08002B2CF9AE}" pid="16" name="MSIP_Label_9b5154d6-21c1-415b-b061-7427a4708b37_Name">
    <vt:lpwstr>Default Corporate Use</vt:lpwstr>
  </property>
  <property fmtid="{D5CDD505-2E9C-101B-9397-08002B2CF9AE}" pid="17" name="MSIP_Label_9b5154d6-21c1-415b-b061-7427a4708b37_SiteId">
    <vt:lpwstr>0b96d5d2-d153-4370-a2c7-8a926f24c8a1</vt:lpwstr>
  </property>
  <property fmtid="{D5CDD505-2E9C-101B-9397-08002B2CF9AE}" pid="18" name="MSIP_Label_9b5154d6-21c1-415b-b061-7427a4708b37_ActionId">
    <vt:lpwstr>1fa208dc-9c41-4cd7-a1dc-65233f46aad9</vt:lpwstr>
  </property>
  <property fmtid="{D5CDD505-2E9C-101B-9397-08002B2CF9AE}" pid="19" name="MSIP_Label_9b5154d6-21c1-415b-b061-7427a4708b37_ContentBits">
    <vt:lpwstr>0</vt:lpwstr>
  </property>
</Properties>
</file>